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3CB" w:rsidRDefault="008703CB" w:rsidP="008703CB">
      <w:pPr>
        <w:jc w:val="center"/>
      </w:pPr>
      <w:r w:rsidRPr="00D02C23">
        <w:rPr>
          <w:noProof/>
        </w:rPr>
        <w:drawing>
          <wp:inline distT="0" distB="0" distL="0" distR="0">
            <wp:extent cx="2028825" cy="1838325"/>
            <wp:effectExtent l="19050" t="0" r="9525" b="0"/>
            <wp:docPr id="1" name="Picture 1" descr="collage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age logo1"/>
                    <pic:cNvPicPr>
                      <a:picLocks noChangeAspect="1" noChangeArrowheads="1"/>
                    </pic:cNvPicPr>
                  </pic:nvPicPr>
                  <pic:blipFill>
                    <a:blip r:embed="rId8"/>
                    <a:srcRect/>
                    <a:stretch>
                      <a:fillRect/>
                    </a:stretch>
                  </pic:blipFill>
                  <pic:spPr bwMode="auto">
                    <a:xfrm>
                      <a:off x="0" y="0"/>
                      <a:ext cx="2028825" cy="1838325"/>
                    </a:xfrm>
                    <a:prstGeom prst="rect">
                      <a:avLst/>
                    </a:prstGeom>
                    <a:noFill/>
                    <a:ln w="9525">
                      <a:noFill/>
                      <a:miter lim="800000"/>
                      <a:headEnd/>
                      <a:tailEnd/>
                    </a:ln>
                  </pic:spPr>
                </pic:pic>
              </a:graphicData>
            </a:graphic>
          </wp:inline>
        </w:drawing>
      </w:r>
    </w:p>
    <w:p w:rsidR="008703CB" w:rsidRPr="00D02C23" w:rsidRDefault="008703CB" w:rsidP="008703CB">
      <w:pPr>
        <w:jc w:val="center"/>
        <w:rPr>
          <w:rFonts w:ascii="Times New Roman" w:hAnsi="Times New Roman" w:cs="Times New Roman"/>
          <w:i/>
          <w:szCs w:val="20"/>
        </w:rPr>
      </w:pPr>
      <w:r w:rsidRPr="00D02C23">
        <w:rPr>
          <w:rFonts w:ascii="Times New Roman" w:hAnsi="Times New Roman" w:cs="Times New Roman"/>
          <w:b/>
          <w:sz w:val="32"/>
          <w:szCs w:val="20"/>
        </w:rPr>
        <w:t>G.K.M. COLLGE OF ENGINEERING AND TECHNOLOGY</w:t>
      </w:r>
    </w:p>
    <w:p w:rsidR="008703CB" w:rsidRPr="00D02C23" w:rsidRDefault="008703CB" w:rsidP="008703CB">
      <w:pPr>
        <w:jc w:val="center"/>
        <w:rPr>
          <w:rFonts w:ascii="Times New Roman" w:hAnsi="Times New Roman" w:cs="Times New Roman"/>
          <w:b/>
          <w:sz w:val="28"/>
          <w:szCs w:val="20"/>
        </w:rPr>
      </w:pPr>
    </w:p>
    <w:p w:rsidR="008703CB" w:rsidRPr="00D02C23" w:rsidRDefault="008703CB" w:rsidP="008703CB">
      <w:pPr>
        <w:jc w:val="center"/>
        <w:rPr>
          <w:rFonts w:ascii="Times New Roman" w:hAnsi="Times New Roman" w:cs="Times New Roman"/>
          <w:b/>
          <w:sz w:val="28"/>
          <w:szCs w:val="20"/>
        </w:rPr>
      </w:pPr>
      <w:r w:rsidRPr="00D02C23">
        <w:rPr>
          <w:rFonts w:ascii="Times New Roman" w:hAnsi="Times New Roman" w:cs="Times New Roman"/>
          <w:b/>
          <w:sz w:val="28"/>
          <w:szCs w:val="20"/>
        </w:rPr>
        <w:t>DEPARTMENT OF MARINE ENGINEERING</w:t>
      </w:r>
    </w:p>
    <w:p w:rsidR="008703CB" w:rsidRDefault="008703CB" w:rsidP="008703CB">
      <w:pPr>
        <w:jc w:val="center"/>
      </w:pPr>
    </w:p>
    <w:p w:rsidR="008703CB" w:rsidRPr="00EE0148" w:rsidRDefault="00EE0148" w:rsidP="008703CB">
      <w:pPr>
        <w:jc w:val="center"/>
        <w:rPr>
          <w:rFonts w:ascii="Times New Roman" w:hAnsi="Times New Roman" w:cs="Times New Roman"/>
          <w:b/>
          <w:sz w:val="40"/>
          <w:szCs w:val="40"/>
        </w:rPr>
      </w:pPr>
      <w:r w:rsidRPr="00EE0148">
        <w:rPr>
          <w:rFonts w:ascii="Times New Roman" w:hAnsi="Times New Roman" w:cs="Times New Roman"/>
          <w:b/>
          <w:sz w:val="40"/>
          <w:szCs w:val="40"/>
        </w:rPr>
        <w:t>“</w:t>
      </w:r>
      <w:r w:rsidR="008703CB" w:rsidRPr="00EE0148">
        <w:rPr>
          <w:rFonts w:ascii="Times New Roman" w:hAnsi="Times New Roman" w:cs="Times New Roman"/>
          <w:b/>
          <w:sz w:val="40"/>
          <w:szCs w:val="40"/>
        </w:rPr>
        <w:t>WATER JET PROPULSION SYSTEM</w:t>
      </w:r>
      <w:r w:rsidRPr="00EE0148">
        <w:rPr>
          <w:rFonts w:ascii="Times New Roman" w:hAnsi="Times New Roman" w:cs="Times New Roman"/>
          <w:b/>
          <w:sz w:val="40"/>
          <w:szCs w:val="40"/>
        </w:rPr>
        <w:t>”</w:t>
      </w:r>
    </w:p>
    <w:p w:rsidR="008703CB" w:rsidRDefault="008703CB" w:rsidP="008703CB">
      <w:pPr>
        <w:jc w:val="center"/>
        <w:rPr>
          <w:rFonts w:ascii="Times New Roman" w:hAnsi="Times New Roman" w:cs="Times New Roman"/>
          <w:b/>
          <w:sz w:val="40"/>
          <w:szCs w:val="40"/>
          <w:u w:val="single"/>
        </w:rPr>
      </w:pPr>
    </w:p>
    <w:p w:rsidR="008703CB" w:rsidRPr="00D932DA" w:rsidRDefault="008703CB" w:rsidP="008703CB">
      <w:pPr>
        <w:jc w:val="center"/>
        <w:rPr>
          <w:rFonts w:ascii="Arial" w:hAnsi="Arial" w:cs="Arial"/>
          <w:b/>
          <w:sz w:val="28"/>
          <w:szCs w:val="28"/>
        </w:rPr>
      </w:pPr>
      <w:r w:rsidRPr="00D932DA">
        <w:rPr>
          <w:rFonts w:ascii="Arial" w:hAnsi="Arial" w:cs="Arial"/>
          <w:b/>
          <w:sz w:val="28"/>
          <w:szCs w:val="28"/>
        </w:rPr>
        <w:t>Prepared by</w:t>
      </w:r>
    </w:p>
    <w:p w:rsidR="008703CB" w:rsidRPr="00D932DA" w:rsidRDefault="008703CB" w:rsidP="008703CB">
      <w:pPr>
        <w:jc w:val="center"/>
        <w:rPr>
          <w:rFonts w:ascii="Arial" w:hAnsi="Arial" w:cs="Arial"/>
          <w:b/>
          <w:sz w:val="28"/>
          <w:szCs w:val="28"/>
        </w:rPr>
      </w:pPr>
      <w:r w:rsidRPr="00D932DA">
        <w:rPr>
          <w:rFonts w:ascii="Arial" w:hAnsi="Arial" w:cs="Arial"/>
          <w:b/>
          <w:sz w:val="28"/>
          <w:szCs w:val="28"/>
        </w:rPr>
        <w:t>Cdt.R.Ramamoorthy</w:t>
      </w:r>
    </w:p>
    <w:p w:rsidR="008703CB" w:rsidRDefault="008703CB" w:rsidP="008703CB">
      <w:pPr>
        <w:jc w:val="center"/>
        <w:rPr>
          <w:rFonts w:ascii="Arial" w:hAnsi="Arial" w:cs="Arial"/>
          <w:b/>
          <w:sz w:val="28"/>
          <w:szCs w:val="28"/>
        </w:rPr>
      </w:pPr>
      <w:r w:rsidRPr="00D932DA">
        <w:rPr>
          <w:rFonts w:ascii="Arial" w:hAnsi="Arial" w:cs="Arial"/>
          <w:b/>
          <w:sz w:val="28"/>
          <w:szCs w:val="28"/>
        </w:rPr>
        <w:t>Cdt.M.Thamizh Thendral</w:t>
      </w:r>
    </w:p>
    <w:p w:rsidR="005073D4" w:rsidRPr="00D932DA" w:rsidRDefault="005073D4" w:rsidP="008703CB">
      <w:pPr>
        <w:jc w:val="center"/>
        <w:rPr>
          <w:rFonts w:ascii="Arial" w:hAnsi="Arial" w:cs="Arial"/>
          <w:b/>
          <w:sz w:val="28"/>
          <w:szCs w:val="28"/>
        </w:rPr>
      </w:pPr>
      <w:r>
        <w:rPr>
          <w:rFonts w:ascii="Arial" w:hAnsi="Arial" w:cs="Arial"/>
          <w:b/>
          <w:sz w:val="28"/>
          <w:szCs w:val="28"/>
        </w:rPr>
        <w:t>Cdt.V.Sowri Rajan</w:t>
      </w:r>
    </w:p>
    <w:p w:rsidR="008703CB" w:rsidRDefault="008703CB" w:rsidP="008703CB">
      <w:pPr>
        <w:pStyle w:val="Title"/>
      </w:pPr>
    </w:p>
    <w:p w:rsidR="008703CB" w:rsidRDefault="008703CB" w:rsidP="008703CB"/>
    <w:p w:rsidR="008703CB" w:rsidRPr="00B857E0" w:rsidRDefault="008703CB" w:rsidP="008703CB">
      <w:pPr>
        <w:jc w:val="center"/>
        <w:rPr>
          <w:rFonts w:ascii="Times New Roman" w:hAnsi="Times New Roman"/>
          <w:b/>
          <w:color w:val="C00000"/>
          <w:sz w:val="24"/>
          <w:szCs w:val="24"/>
        </w:rPr>
      </w:pPr>
      <w:r w:rsidRPr="00BC5F17">
        <w:rPr>
          <w:rFonts w:ascii="Times New Roman" w:hAnsi="Times New Roman"/>
          <w:b/>
          <w:sz w:val="24"/>
          <w:szCs w:val="24"/>
        </w:rPr>
        <w:t>Mail ID:</w:t>
      </w:r>
      <w:r>
        <w:rPr>
          <w:rFonts w:ascii="Times New Roman" w:hAnsi="Times New Roman"/>
          <w:b/>
          <w:color w:val="C00000"/>
          <w:sz w:val="24"/>
          <w:szCs w:val="24"/>
        </w:rPr>
        <w:t>cadetramamoorthy</w:t>
      </w:r>
      <w:r w:rsidRPr="00BC5F17">
        <w:rPr>
          <w:rFonts w:ascii="Times New Roman" w:hAnsi="Times New Roman"/>
          <w:b/>
          <w:color w:val="C00000"/>
          <w:sz w:val="24"/>
          <w:szCs w:val="24"/>
        </w:rPr>
        <w:t xml:space="preserve">@gmail.com                            </w:t>
      </w:r>
      <w:r>
        <w:rPr>
          <w:rFonts w:ascii="Times New Roman" w:hAnsi="Times New Roman"/>
          <w:b/>
          <w:color w:val="C00000"/>
          <w:sz w:val="24"/>
          <w:szCs w:val="24"/>
        </w:rPr>
        <w:t xml:space="preserve">                     </w:t>
      </w:r>
      <w:r w:rsidRPr="00BC5F17">
        <w:rPr>
          <w:rFonts w:ascii="Times New Roman" w:hAnsi="Times New Roman"/>
          <w:b/>
          <w:sz w:val="24"/>
          <w:szCs w:val="24"/>
        </w:rPr>
        <w:t>PH.NO:9524320203</w:t>
      </w:r>
      <w:r>
        <w:rPr>
          <w:rFonts w:ascii="Times New Roman" w:hAnsi="Times New Roman"/>
          <w:b/>
          <w:sz w:val="24"/>
          <w:szCs w:val="24"/>
        </w:rPr>
        <w:t xml:space="preserve">         </w:t>
      </w:r>
      <w:r>
        <w:rPr>
          <w:rFonts w:ascii="Times New Roman" w:hAnsi="Times New Roman"/>
          <w:b/>
          <w:color w:val="C00000"/>
          <w:sz w:val="24"/>
          <w:szCs w:val="24"/>
        </w:rPr>
        <w:t xml:space="preserve">                               ramam58@gmail.com</w:t>
      </w:r>
      <w:r w:rsidRPr="00BC5F17">
        <w:rPr>
          <w:rFonts w:ascii="Times New Roman" w:hAnsi="Times New Roman"/>
          <w:b/>
          <w:color w:val="C00000"/>
          <w:sz w:val="24"/>
          <w:szCs w:val="24"/>
        </w:rPr>
        <w:t xml:space="preserve">             </w:t>
      </w:r>
      <w:r>
        <w:rPr>
          <w:rFonts w:ascii="Times New Roman" w:hAnsi="Times New Roman"/>
          <w:b/>
          <w:sz w:val="24"/>
          <w:szCs w:val="24"/>
        </w:rPr>
        <w:t xml:space="preserve">    </w:t>
      </w:r>
      <w:r w:rsidRPr="00BC5F17">
        <w:rPr>
          <w:rFonts w:ascii="Times New Roman" w:hAnsi="Times New Roman"/>
          <w:b/>
          <w:sz w:val="24"/>
          <w:szCs w:val="24"/>
        </w:rPr>
        <w:t xml:space="preserve">                                      </w:t>
      </w:r>
      <w:r>
        <w:rPr>
          <w:rFonts w:ascii="Times New Roman" w:hAnsi="Times New Roman"/>
          <w:b/>
          <w:sz w:val="24"/>
          <w:szCs w:val="24"/>
        </w:rPr>
        <w:t xml:space="preserve">                                       </w:t>
      </w:r>
      <w:r w:rsidRPr="00BC5F17">
        <w:rPr>
          <w:rFonts w:ascii="Times New Roman" w:hAnsi="Times New Roman"/>
          <w:b/>
          <w:sz w:val="24"/>
          <w:szCs w:val="24"/>
        </w:rPr>
        <w:t>9566242699.</w:t>
      </w:r>
    </w:p>
    <w:p w:rsidR="008703CB" w:rsidRDefault="008703CB" w:rsidP="008703CB">
      <w:pPr>
        <w:jc w:val="center"/>
        <w:rPr>
          <w:rFonts w:ascii="Imprint MT Shadow" w:hAnsi="Imprint MT Shadow"/>
          <w:b/>
          <w:sz w:val="28"/>
          <w:szCs w:val="28"/>
        </w:rPr>
      </w:pPr>
    </w:p>
    <w:p w:rsidR="008703CB" w:rsidRDefault="008703CB" w:rsidP="008703CB">
      <w:pPr>
        <w:jc w:val="center"/>
        <w:rPr>
          <w:rFonts w:ascii="Times New Roman" w:hAnsi="Times New Roman"/>
          <w:b/>
          <w:sz w:val="24"/>
          <w:szCs w:val="20"/>
        </w:rPr>
      </w:pPr>
      <w:r>
        <w:rPr>
          <w:rFonts w:ascii="Times New Roman" w:hAnsi="Times New Roman"/>
          <w:b/>
          <w:sz w:val="24"/>
          <w:szCs w:val="20"/>
        </w:rPr>
        <w:t>NOTE: Video will be showed at the time of oral presentation.</w:t>
      </w:r>
    </w:p>
    <w:p w:rsidR="008703CB" w:rsidRDefault="008703CB" w:rsidP="008703CB">
      <w:pPr>
        <w:jc w:val="center"/>
        <w:rPr>
          <w:rFonts w:ascii="Imprint MT Shadow" w:hAnsi="Imprint MT Shadow"/>
          <w:b/>
          <w:sz w:val="28"/>
          <w:szCs w:val="28"/>
        </w:rPr>
      </w:pPr>
    </w:p>
    <w:p w:rsidR="008703CB" w:rsidRDefault="008703CB" w:rsidP="008703CB">
      <w:pPr>
        <w:pStyle w:val="Default"/>
      </w:pPr>
      <w:r>
        <w:lastRenderedPageBreak/>
        <w:tab/>
      </w:r>
      <w:r>
        <w:tab/>
      </w:r>
    </w:p>
    <w:p w:rsidR="005073D4" w:rsidRPr="005073D4" w:rsidRDefault="005073D4" w:rsidP="00024759">
      <w:pPr>
        <w:spacing w:line="240" w:lineRule="auto"/>
        <w:rPr>
          <w:rFonts w:ascii="Times New Roman" w:hAnsi="Times New Roman" w:cs="Times New Roman"/>
          <w:b/>
          <w:sz w:val="28"/>
          <w:szCs w:val="28"/>
          <w:u w:val="single"/>
        </w:rPr>
      </w:pPr>
      <w:r w:rsidRPr="005073D4">
        <w:rPr>
          <w:rFonts w:ascii="Times New Roman" w:hAnsi="Times New Roman" w:cs="Times New Roman"/>
          <w:b/>
          <w:sz w:val="28"/>
          <w:szCs w:val="28"/>
          <w:u w:val="single"/>
        </w:rPr>
        <w:t>ABSTRACT</w:t>
      </w:r>
    </w:p>
    <w:p w:rsidR="003E5003" w:rsidRDefault="005073D4" w:rsidP="00024759">
      <w:pPr>
        <w:spacing w:line="240" w:lineRule="auto"/>
        <w:rPr>
          <w:rFonts w:ascii="Times New Roman" w:hAnsi="Times New Roman" w:cs="Times New Roman"/>
          <w:color w:val="000000"/>
          <w:sz w:val="24"/>
          <w:szCs w:val="24"/>
        </w:rPr>
      </w:pPr>
      <w:r>
        <w:rPr>
          <w:rFonts w:ascii="Times New Roman" w:hAnsi="Times New Roman" w:cs="Times New Roman"/>
          <w:sz w:val="24"/>
          <w:szCs w:val="24"/>
        </w:rPr>
        <w:tab/>
      </w:r>
      <w:r>
        <w:rPr>
          <w:rFonts w:ascii="Times New Roman" w:hAnsi="Times New Roman" w:cs="Times New Roman"/>
          <w:sz w:val="24"/>
          <w:szCs w:val="24"/>
        </w:rPr>
        <w:tab/>
      </w:r>
      <w:r w:rsidR="00206E98" w:rsidRPr="00206E98">
        <w:rPr>
          <w:rFonts w:ascii="Times New Roman" w:hAnsi="Times New Roman" w:cs="Times New Roman"/>
          <w:sz w:val="24"/>
          <w:szCs w:val="24"/>
        </w:rPr>
        <w:t xml:space="preserve">Waterjet propulsion is the </w:t>
      </w:r>
      <w:r w:rsidR="00206E98" w:rsidRPr="00206E98">
        <w:rPr>
          <w:rFonts w:ascii="Times New Roman" w:hAnsi="Times New Roman" w:cs="Times New Roman"/>
          <w:color w:val="FF0000"/>
          <w:sz w:val="24"/>
          <w:szCs w:val="24"/>
        </w:rPr>
        <w:t>most successful and efficient method of propulsion for high-speed applications</w:t>
      </w:r>
      <w:r w:rsidR="00206E98" w:rsidRPr="00206E98">
        <w:rPr>
          <w:rFonts w:ascii="Times New Roman" w:hAnsi="Times New Roman" w:cs="Times New Roman"/>
          <w:sz w:val="24"/>
          <w:szCs w:val="24"/>
        </w:rPr>
        <w:t xml:space="preserve">. The advantages are </w:t>
      </w:r>
      <w:r w:rsidR="00206E98" w:rsidRPr="00206E98">
        <w:rPr>
          <w:rFonts w:ascii="Times New Roman" w:hAnsi="Times New Roman" w:cs="Times New Roman"/>
          <w:b/>
          <w:sz w:val="24"/>
          <w:szCs w:val="24"/>
        </w:rPr>
        <w:t>not only higher efficiency, but also lower vessel resistance</w:t>
      </w:r>
      <w:r w:rsidR="00206E98" w:rsidRPr="00206E98">
        <w:rPr>
          <w:rFonts w:ascii="Times New Roman" w:hAnsi="Times New Roman" w:cs="Times New Roman"/>
          <w:sz w:val="24"/>
          <w:szCs w:val="24"/>
        </w:rPr>
        <w:t xml:space="preserve"> due to the </w:t>
      </w:r>
      <w:r w:rsidR="00206E98" w:rsidRPr="00206E98">
        <w:rPr>
          <w:rFonts w:ascii="Times New Roman" w:hAnsi="Times New Roman" w:cs="Times New Roman"/>
          <w:color w:val="FF0000"/>
          <w:sz w:val="24"/>
          <w:szCs w:val="24"/>
        </w:rPr>
        <w:t>absence of underwater appendages like shafts, rudders and shaftstruts</w:t>
      </w:r>
      <w:r w:rsidR="00206E98" w:rsidRPr="00206E98">
        <w:rPr>
          <w:rFonts w:ascii="Times New Roman" w:hAnsi="Times New Roman" w:cs="Times New Roman"/>
          <w:sz w:val="24"/>
          <w:szCs w:val="24"/>
        </w:rPr>
        <w:t xml:space="preserve">. </w:t>
      </w:r>
      <w:r w:rsidR="008703CB" w:rsidRPr="00206E98">
        <w:rPr>
          <w:rFonts w:ascii="Times New Roman" w:hAnsi="Times New Roman" w:cs="Times New Roman"/>
          <w:b/>
          <w:bCs/>
          <w:color w:val="000000"/>
          <w:sz w:val="24"/>
          <w:szCs w:val="24"/>
        </w:rPr>
        <w:t>W</w:t>
      </w:r>
      <w:r w:rsidR="008703CB" w:rsidRPr="00206E98">
        <w:rPr>
          <w:rFonts w:ascii="Times New Roman" w:hAnsi="Times New Roman" w:cs="Times New Roman"/>
          <w:color w:val="000000"/>
          <w:sz w:val="24"/>
          <w:szCs w:val="24"/>
        </w:rPr>
        <w:t>aterjets are usually used to power ships with design speeds of 30 knots or more such as high-speed ferries, luxury yachts, fast patrol boats and naval support vessels, including catamarans and trimarans. They are also used in vessels such as naval landing craft which perform special duties in shallow water.</w:t>
      </w:r>
    </w:p>
    <w:p w:rsidR="005073D4" w:rsidRPr="0030543E" w:rsidRDefault="005073D4" w:rsidP="00024759">
      <w:pPr>
        <w:pStyle w:val="Default"/>
        <w:rPr>
          <w:rFonts w:ascii="Times New Roman" w:hAnsi="Times New Roman" w:cs="Times New Roman"/>
          <w:color w:val="auto"/>
        </w:rPr>
      </w:pPr>
      <w:r>
        <w:rPr>
          <w:rFonts w:ascii="Times New Roman" w:hAnsi="Times New Roman" w:cs="Times New Roman"/>
        </w:rPr>
        <w:tab/>
      </w:r>
      <w:r>
        <w:rPr>
          <w:rFonts w:ascii="Times New Roman" w:hAnsi="Times New Roman" w:cs="Times New Roman"/>
        </w:rPr>
        <w:tab/>
      </w:r>
      <w:r w:rsidRPr="0030543E">
        <w:rPr>
          <w:rFonts w:ascii="Times New Roman" w:hAnsi="Times New Roman" w:cs="Times New Roman"/>
        </w:rPr>
        <w:t xml:space="preserve">Waterjet propulsion has many advantages over other forms of marine propulsion, such as stern drives, outboard motors, shafted propellers and surface drives. These </w:t>
      </w:r>
      <w:r w:rsidRPr="0030543E">
        <w:rPr>
          <w:rFonts w:ascii="Times New Roman" w:hAnsi="Times New Roman" w:cs="Times New Roman"/>
          <w:b/>
        </w:rPr>
        <w:t>advantages</w:t>
      </w:r>
      <w:r w:rsidRPr="0030543E">
        <w:rPr>
          <w:rFonts w:ascii="Times New Roman" w:hAnsi="Times New Roman" w:cs="Times New Roman"/>
        </w:rPr>
        <w:t xml:space="preserve"> include </w:t>
      </w:r>
      <w:r w:rsidRPr="0030543E">
        <w:rPr>
          <w:rFonts w:ascii="Times New Roman" w:hAnsi="Times New Roman" w:cs="Times New Roman"/>
          <w:color w:val="auto"/>
        </w:rPr>
        <w:t>Excellent manoeuvrability, high efficiency, low drag and shallow draught, low maintenance, smooth and quiet, total safety, Maximum engine life, simplicity, easy installation, precise steering control etc..,</w:t>
      </w:r>
    </w:p>
    <w:p w:rsidR="005073D4" w:rsidRPr="00776DB7" w:rsidRDefault="005073D4" w:rsidP="00024759">
      <w:pPr>
        <w:tabs>
          <w:tab w:val="left" w:pos="2610"/>
        </w:tabs>
        <w:spacing w:line="240" w:lineRule="auto"/>
        <w:jc w:val="both"/>
        <w:rPr>
          <w:rFonts w:ascii="Times New Roman" w:hAnsi="Times New Roman" w:cs="Times New Roman"/>
          <w:b/>
          <w:color w:val="000000"/>
          <w:sz w:val="24"/>
          <w:szCs w:val="24"/>
        </w:rPr>
      </w:pPr>
    </w:p>
    <w:p w:rsidR="005073D4" w:rsidRPr="00776DB7" w:rsidRDefault="005073D4" w:rsidP="00024759">
      <w:pPr>
        <w:tabs>
          <w:tab w:val="left" w:pos="2610"/>
        </w:tabs>
        <w:spacing w:line="240" w:lineRule="auto"/>
        <w:jc w:val="both"/>
        <w:rPr>
          <w:rFonts w:ascii="Times New Roman" w:hAnsi="Times New Roman" w:cs="Times New Roman"/>
          <w:b/>
          <w:color w:val="000000"/>
          <w:sz w:val="28"/>
          <w:szCs w:val="28"/>
          <w:u w:val="single"/>
        </w:rPr>
      </w:pPr>
      <w:r w:rsidRPr="00776DB7">
        <w:rPr>
          <w:rFonts w:ascii="Times New Roman" w:hAnsi="Times New Roman" w:cs="Times New Roman"/>
          <w:b/>
          <w:color w:val="000000"/>
          <w:sz w:val="28"/>
          <w:szCs w:val="28"/>
          <w:u w:val="single"/>
        </w:rPr>
        <w:t>KEYWORDS</w:t>
      </w:r>
    </w:p>
    <w:p w:rsidR="00776DB7" w:rsidRDefault="00776DB7" w:rsidP="00024759">
      <w:pPr>
        <w:tabs>
          <w:tab w:val="left" w:pos="2610"/>
        </w:tabs>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Hydrofoil                                                                 Backflush</w:t>
      </w:r>
    </w:p>
    <w:p w:rsidR="00776DB7" w:rsidRDefault="00776DB7" w:rsidP="00024759">
      <w:pPr>
        <w:tabs>
          <w:tab w:val="left" w:pos="2610"/>
        </w:tabs>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Jetavator                                                                  Cavitation</w:t>
      </w:r>
    </w:p>
    <w:p w:rsidR="00776DB7" w:rsidRDefault="00776DB7" w:rsidP="00024759">
      <w:pPr>
        <w:tabs>
          <w:tab w:val="left" w:pos="2610"/>
        </w:tabs>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Headwinds                                                              Fabrication</w:t>
      </w:r>
    </w:p>
    <w:p w:rsidR="00776DB7" w:rsidRDefault="00776DB7" w:rsidP="00024759">
      <w:pPr>
        <w:tabs>
          <w:tab w:val="left" w:pos="2610"/>
        </w:tabs>
        <w:spacing w:line="240" w:lineRule="auto"/>
        <w:jc w:val="both"/>
        <w:rPr>
          <w:rFonts w:ascii="Times New Roman" w:hAnsi="Times New Roman" w:cs="Times New Roman"/>
          <w:color w:val="000000"/>
          <w:sz w:val="24"/>
          <w:szCs w:val="24"/>
        </w:rPr>
      </w:pPr>
    </w:p>
    <w:p w:rsidR="00206E98" w:rsidRPr="007A6722" w:rsidRDefault="00206E98" w:rsidP="00024759">
      <w:pPr>
        <w:tabs>
          <w:tab w:val="left" w:pos="2610"/>
        </w:tabs>
        <w:spacing w:line="240" w:lineRule="auto"/>
        <w:jc w:val="both"/>
        <w:rPr>
          <w:rFonts w:ascii="Times New Roman" w:hAnsi="Times New Roman"/>
          <w:b/>
          <w:color w:val="000000"/>
          <w:sz w:val="28"/>
          <w:szCs w:val="28"/>
          <w:u w:val="single"/>
        </w:rPr>
      </w:pPr>
      <w:r w:rsidRPr="007A6722">
        <w:rPr>
          <w:rFonts w:ascii="Times New Roman" w:hAnsi="Times New Roman"/>
          <w:b/>
          <w:color w:val="000000"/>
          <w:sz w:val="28"/>
          <w:szCs w:val="28"/>
          <w:u w:val="single"/>
        </w:rPr>
        <w:t>INTRODUCTION</w:t>
      </w:r>
    </w:p>
    <w:p w:rsidR="00206E98" w:rsidRPr="005073D4" w:rsidRDefault="005073D4" w:rsidP="00024759">
      <w:pPr>
        <w:pStyle w:val="Default"/>
        <w:rPr>
          <w:rFonts w:ascii="HHBOP I+ Minion Pro" w:hAnsi="HHBOP I+ Minion Pro" w:cs="HHBOP I+ Minion Pro"/>
        </w:rPr>
      </w:pPr>
      <w:r>
        <w:rPr>
          <w:rFonts w:ascii="Times New Roman" w:hAnsi="Times New Roman" w:cs="Times New Roman"/>
        </w:rPr>
        <w:tab/>
      </w:r>
      <w:r>
        <w:rPr>
          <w:rFonts w:ascii="Times New Roman" w:hAnsi="Times New Roman" w:cs="Times New Roman"/>
        </w:rPr>
        <w:tab/>
      </w:r>
      <w:r w:rsidR="00206E98" w:rsidRPr="00206E98">
        <w:rPr>
          <w:rFonts w:ascii="Times New Roman" w:hAnsi="Times New Roman" w:cs="Times New Roman"/>
        </w:rPr>
        <w:t>As a source of propulsion, waterjets have a number of advantages over propellers</w:t>
      </w:r>
      <w:r w:rsidR="00206E98">
        <w:rPr>
          <w:rFonts w:ascii="Times New Roman" w:hAnsi="Times New Roman" w:cs="Times New Roman"/>
        </w:rPr>
        <w:t xml:space="preserve">. </w:t>
      </w:r>
      <w:r w:rsidR="00206E98" w:rsidRPr="00206E98">
        <w:rPr>
          <w:rFonts w:ascii="Times New Roman" w:hAnsi="Times New Roman" w:cs="Times New Roman"/>
        </w:rPr>
        <w:t xml:space="preserve">They can absorb high levels of input power in units with small dimensions, the steering systems are integrated into the waterjet assembly, avoiding the need for rudders, and the absence of shaft lines and struts substantially reduces hull resistance at high speeds. The powerful flow of water leaving the jet nozzle at all vessel speeds also means that ships powered by waterjets </w:t>
      </w:r>
      <w:r w:rsidR="00206E98">
        <w:rPr>
          <w:rFonts w:ascii="Times New Roman" w:hAnsi="Times New Roman" w:cs="Times New Roman"/>
        </w:rPr>
        <w:t xml:space="preserve">have excellent </w:t>
      </w:r>
      <w:r w:rsidR="00206E98" w:rsidRPr="00024759">
        <w:rPr>
          <w:rFonts w:ascii="Times New Roman" w:hAnsi="Times New Roman" w:cs="Times New Roman"/>
          <w:color w:val="FF0000"/>
        </w:rPr>
        <w:t>manoeuvrability</w:t>
      </w:r>
      <w:r w:rsidR="00206E98">
        <w:rPr>
          <w:rFonts w:ascii="Times New Roman" w:hAnsi="Times New Roman" w:cs="Times New Roman"/>
        </w:rPr>
        <w:t>.</w:t>
      </w:r>
    </w:p>
    <w:p w:rsidR="00206E98" w:rsidRDefault="005073D4" w:rsidP="00024759">
      <w:pPr>
        <w:pStyle w:val="Default"/>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00206E98" w:rsidRPr="00206E98">
        <w:rPr>
          <w:rFonts w:ascii="Times New Roman" w:hAnsi="Times New Roman" w:cs="Times New Roman"/>
        </w:rPr>
        <w:t>Waterjets normally have a lifetime of 25 years. Maintenance needs are strongly dependent on both the duties a vessel performs and local conditions. As they play critical roles in jet efficiency, both the stator bowl and the stator blade profiles must remain in the best possible co</w:t>
      </w:r>
      <w:r w:rsidR="00206E98">
        <w:rPr>
          <w:rFonts w:ascii="Times New Roman" w:hAnsi="Times New Roman" w:cs="Times New Roman"/>
        </w:rPr>
        <w:t>ndition. Rather than aluminium</w:t>
      </w:r>
      <w:r w:rsidR="00206E98" w:rsidRPr="00206E98">
        <w:rPr>
          <w:rFonts w:ascii="Times New Roman" w:hAnsi="Times New Roman" w:cs="Times New Roman"/>
        </w:rPr>
        <w:t xml:space="preserve"> abrasion-resistant stainless steel</w:t>
      </w:r>
      <w:r w:rsidR="00206E98">
        <w:rPr>
          <w:rFonts w:ascii="Times New Roman" w:hAnsi="Times New Roman" w:cs="Times New Roman"/>
        </w:rPr>
        <w:t xml:space="preserve"> is used</w:t>
      </w:r>
      <w:r w:rsidR="00206E98" w:rsidRPr="00206E98">
        <w:rPr>
          <w:rFonts w:ascii="Times New Roman" w:hAnsi="Times New Roman" w:cs="Times New Roman"/>
        </w:rPr>
        <w:t xml:space="preserve"> </w:t>
      </w:r>
      <w:r w:rsidR="00024759">
        <w:rPr>
          <w:rFonts w:ascii="Times New Roman" w:hAnsi="Times New Roman" w:cs="Times New Roman"/>
        </w:rPr>
        <w:t>for these components, minimises</w:t>
      </w:r>
      <w:r w:rsidR="00206E98" w:rsidRPr="00206E98">
        <w:rPr>
          <w:rFonts w:ascii="Times New Roman" w:hAnsi="Times New Roman" w:cs="Times New Roman"/>
        </w:rPr>
        <w:t xml:space="preserve"> maint</w:t>
      </w:r>
      <w:r w:rsidR="00024759">
        <w:rPr>
          <w:rFonts w:ascii="Times New Roman" w:hAnsi="Times New Roman" w:cs="Times New Roman"/>
        </w:rPr>
        <w:t>enance requirements and avoids</w:t>
      </w:r>
      <w:r w:rsidR="00206E98" w:rsidRPr="00206E98">
        <w:rPr>
          <w:rFonts w:ascii="Times New Roman" w:hAnsi="Times New Roman" w:cs="Times New Roman"/>
        </w:rPr>
        <w:t xml:space="preserve"> performance degradation.</w:t>
      </w:r>
    </w:p>
    <w:p w:rsidR="00584E8D" w:rsidRDefault="00584E8D" w:rsidP="00024759">
      <w:pPr>
        <w:pStyle w:val="Default"/>
        <w:rPr>
          <w:rFonts w:ascii="Times New Roman" w:hAnsi="Times New Roman" w:cs="Times New Roman"/>
        </w:rPr>
      </w:pPr>
    </w:p>
    <w:p w:rsidR="00584E8D" w:rsidRPr="00024759" w:rsidRDefault="00584E8D" w:rsidP="00024759">
      <w:pPr>
        <w:pStyle w:val="Default"/>
        <w:rPr>
          <w:rFonts w:ascii="Times New Roman" w:hAnsi="Times New Roman" w:cs="Times New Roman"/>
          <w:b/>
          <w:sz w:val="28"/>
          <w:szCs w:val="28"/>
          <w:u w:val="single"/>
        </w:rPr>
      </w:pPr>
      <w:r w:rsidRPr="00024759">
        <w:rPr>
          <w:rFonts w:ascii="Times New Roman" w:hAnsi="Times New Roman" w:cs="Times New Roman"/>
          <w:b/>
          <w:sz w:val="28"/>
          <w:szCs w:val="28"/>
          <w:u w:val="single"/>
        </w:rPr>
        <w:t>WATERJET HISTORY</w:t>
      </w:r>
    </w:p>
    <w:p w:rsidR="00584E8D" w:rsidRPr="00584E8D" w:rsidRDefault="00584E8D" w:rsidP="00024759">
      <w:pPr>
        <w:autoSpaceDE w:val="0"/>
        <w:autoSpaceDN w:val="0"/>
        <w:adjustRightInd w:val="0"/>
        <w:spacing w:after="0" w:line="240" w:lineRule="auto"/>
        <w:rPr>
          <w:rFonts w:ascii="IKJAK H+ A Garamond Pro" w:hAnsi="IKJAK H+ A Garamond Pro" w:cs="IKJAK H+ A Garamond Pro"/>
          <w:color w:val="000000"/>
          <w:sz w:val="24"/>
          <w:szCs w:val="24"/>
        </w:rPr>
      </w:pPr>
    </w:p>
    <w:p w:rsidR="00584E8D" w:rsidRDefault="00584E8D" w:rsidP="00024759">
      <w:pPr>
        <w:pStyle w:val="Default"/>
        <w:rPr>
          <w:rFonts w:ascii="Times New Roman" w:hAnsi="Times New Roman" w:cs="Times New Roman"/>
        </w:rPr>
      </w:pPr>
      <w:r>
        <w:rPr>
          <w:rFonts w:ascii="IKJAK H+ A Garamond Pro" w:hAnsi="IKJAK H+ A Garamond Pro" w:cstheme="minorBidi"/>
          <w:color w:val="auto"/>
        </w:rPr>
        <w:tab/>
      </w:r>
      <w:r>
        <w:rPr>
          <w:rFonts w:ascii="IKJAK H+ A Garamond Pro" w:hAnsi="IKJAK H+ A Garamond Pro" w:cstheme="minorBidi"/>
          <w:color w:val="auto"/>
        </w:rPr>
        <w:tab/>
      </w:r>
      <w:r>
        <w:rPr>
          <w:rFonts w:ascii="IKJAK H+ A Garamond Pro" w:hAnsi="IKJAK H+ A Garamond Pro" w:cstheme="minorBidi"/>
          <w:color w:val="auto"/>
        </w:rPr>
        <w:tab/>
      </w:r>
      <w:r w:rsidRPr="00584E8D">
        <w:rPr>
          <w:rFonts w:ascii="IKJAK H+ A Garamond Pro" w:hAnsi="IKJAK H+ A Garamond Pro" w:cstheme="minorBidi"/>
          <w:color w:val="auto"/>
        </w:rPr>
        <w:t xml:space="preserve"> </w:t>
      </w:r>
      <w:r w:rsidRPr="00584E8D">
        <w:rPr>
          <w:rFonts w:ascii="Times New Roman" w:hAnsi="Times New Roman" w:cs="Times New Roman"/>
        </w:rPr>
        <w:t>The waterjet propulsion system was probably invented almost four ce</w:t>
      </w:r>
      <w:r>
        <w:rPr>
          <w:rFonts w:ascii="Times New Roman" w:hAnsi="Times New Roman" w:cs="Times New Roman"/>
        </w:rPr>
        <w:t>nturies ago by David Ramseye</w:t>
      </w:r>
      <w:r w:rsidRPr="00584E8D">
        <w:rPr>
          <w:rFonts w:ascii="Times New Roman" w:hAnsi="Times New Roman" w:cs="Times New Roman"/>
        </w:rPr>
        <w:t>. In 1630, he stated in English Patent No.50 that he was able “to make B</w:t>
      </w:r>
      <w:r w:rsidR="00024759">
        <w:rPr>
          <w:rFonts w:ascii="Times New Roman" w:hAnsi="Times New Roman" w:cs="Times New Roman"/>
        </w:rPr>
        <w:t>oates, Shippes and Barges to goe</w:t>
      </w:r>
      <w:r w:rsidRPr="00584E8D">
        <w:rPr>
          <w:rFonts w:ascii="Times New Roman" w:hAnsi="Times New Roman" w:cs="Times New Roman"/>
        </w:rPr>
        <w:t xml:space="preserve"> against Stronge Winde and Tyd”. Three decades later in 1661, English patent No.132 was granted to Thomas Toogood and James Hayes for their </w:t>
      </w:r>
      <w:r w:rsidRPr="00584E8D">
        <w:rPr>
          <w:rFonts w:ascii="Times New Roman" w:hAnsi="Times New Roman" w:cs="Times New Roman"/>
        </w:rPr>
        <w:lastRenderedPageBreak/>
        <w:t xml:space="preserve">invention of </w:t>
      </w:r>
      <w:r w:rsidRPr="00584E8D">
        <w:rPr>
          <w:rFonts w:ascii="Times New Roman" w:hAnsi="Times New Roman" w:cs="Times New Roman"/>
          <w:i/>
          <w:iCs/>
        </w:rPr>
        <w:t xml:space="preserve">Forceing Water by Bellowes [...] together with a particular way of Forceing water through the Bottome or Sides of Shipps belowe the Surface or Toppe of the Water, which may be of siguler Use and Ease in Navagacon. </w:t>
      </w:r>
      <w:r w:rsidRPr="00584E8D">
        <w:rPr>
          <w:rFonts w:ascii="Times New Roman" w:hAnsi="Times New Roman" w:cs="Times New Roman"/>
        </w:rPr>
        <w:t>While there is no doubt that this concept was based on a waterjet, they did not develop a working prototype. It was also not a high-speed device, and the competition consisted of modified Archimedes screws. Both this invention and subsequent developments in waterjet technology up until the 1980s is</w:t>
      </w:r>
      <w:r>
        <w:rPr>
          <w:rFonts w:ascii="Times New Roman" w:hAnsi="Times New Roman" w:cs="Times New Roman"/>
        </w:rPr>
        <w:t xml:space="preserve"> described in detail by Roy.</w:t>
      </w:r>
    </w:p>
    <w:p w:rsidR="00584E8D" w:rsidRDefault="00584E8D" w:rsidP="00024759">
      <w:pPr>
        <w:pStyle w:val="Default"/>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584E8D" w:rsidRPr="00584E8D" w:rsidRDefault="00584E8D" w:rsidP="00024759">
      <w:pPr>
        <w:pStyle w:val="Default"/>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584E8D">
        <w:rPr>
          <w:rFonts w:ascii="IKJAK H+ A Garamond Pro" w:hAnsi="IKJAK H+ A Garamond Pro" w:cstheme="minorBidi"/>
          <w:color w:val="auto"/>
        </w:rPr>
        <w:t xml:space="preserve"> </w:t>
      </w:r>
      <w:r w:rsidRPr="00584E8D">
        <w:rPr>
          <w:rFonts w:ascii="Times New Roman" w:hAnsi="Times New Roman" w:cs="Times New Roman"/>
        </w:rPr>
        <w:t xml:space="preserve">The extensive developments in high-speed vessels can in part be contributed to the application of waterjet propulsion systems. The stern-mounted waterjets in current use are based on the principles used in products built by the Italian manufacturer Riva Calzoni in 1932. In the 1950s, US Navy </w:t>
      </w:r>
      <w:r w:rsidRPr="00024759">
        <w:rPr>
          <w:rFonts w:ascii="Times New Roman" w:hAnsi="Times New Roman" w:cs="Times New Roman"/>
          <w:color w:val="FF0000"/>
        </w:rPr>
        <w:t>hydrofoil</w:t>
      </w:r>
      <w:r w:rsidRPr="00584E8D">
        <w:rPr>
          <w:rFonts w:ascii="Times New Roman" w:hAnsi="Times New Roman" w:cs="Times New Roman"/>
        </w:rPr>
        <w:t xml:space="preserve"> applications boosted their use, and this in turn led to the famous Boeing jetfoil (a passenger-carrying version was launched in 1974)</w:t>
      </w:r>
      <w:r>
        <w:rPr>
          <w:rFonts w:ascii="Times New Roman" w:hAnsi="Times New Roman" w:cs="Times New Roman"/>
        </w:rPr>
        <w:t xml:space="preserve"> </w:t>
      </w:r>
      <w:r w:rsidRPr="00584E8D">
        <w:rPr>
          <w:rFonts w:ascii="Times New Roman" w:hAnsi="Times New Roman" w:cs="Times New Roman"/>
        </w:rPr>
        <w:t>being powered by waterjet propulsors. The use of waterjets in commercial applications, however, only reall</w:t>
      </w:r>
      <w:r w:rsidR="00007721">
        <w:rPr>
          <w:rFonts w:ascii="Times New Roman" w:hAnsi="Times New Roman" w:cs="Times New Roman"/>
        </w:rPr>
        <w:t>y started to grow after 1980. Figure (below)</w:t>
      </w:r>
      <w:r w:rsidRPr="00584E8D">
        <w:rPr>
          <w:rFonts w:ascii="Times New Roman" w:hAnsi="Times New Roman" w:cs="Times New Roman"/>
        </w:rPr>
        <w:t xml:space="preserve"> provides a historical view of events leading to current waterjet technology, with the basic development being driven by technology developed in Europe and applications involving high-speed vessels.</w:t>
      </w:r>
    </w:p>
    <w:p w:rsidR="00206E98" w:rsidRDefault="00206E98" w:rsidP="00024759">
      <w:pPr>
        <w:spacing w:line="240" w:lineRule="auto"/>
        <w:rPr>
          <w:rFonts w:ascii="Times New Roman" w:hAnsi="Times New Roman" w:cs="Times New Roman"/>
          <w:color w:val="000000"/>
          <w:sz w:val="24"/>
          <w:szCs w:val="24"/>
        </w:rPr>
      </w:pPr>
      <w:r w:rsidRPr="00584E8D">
        <w:rPr>
          <w:rFonts w:ascii="Times New Roman" w:hAnsi="Times New Roman" w:cs="Times New Roman"/>
          <w:color w:val="000000"/>
          <w:sz w:val="24"/>
          <w:szCs w:val="24"/>
        </w:rPr>
        <w:tab/>
      </w:r>
      <w:r w:rsidRPr="00584E8D">
        <w:rPr>
          <w:rFonts w:ascii="Times New Roman" w:hAnsi="Times New Roman" w:cs="Times New Roman"/>
          <w:color w:val="000000"/>
          <w:sz w:val="24"/>
          <w:szCs w:val="24"/>
        </w:rPr>
        <w:tab/>
      </w:r>
      <w:r w:rsidRPr="00584E8D">
        <w:rPr>
          <w:rFonts w:ascii="Times New Roman" w:hAnsi="Times New Roman" w:cs="Times New Roman"/>
          <w:color w:val="000000"/>
          <w:sz w:val="24"/>
          <w:szCs w:val="24"/>
        </w:rPr>
        <w:tab/>
      </w:r>
    </w:p>
    <w:p w:rsidR="00007721" w:rsidRDefault="00F52FBD" w:rsidP="00024759">
      <w:pPr>
        <w:spacing w:line="24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extent cx="5943600" cy="310515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43600" cy="3105150"/>
                    </a:xfrm>
                    <a:prstGeom prst="rect">
                      <a:avLst/>
                    </a:prstGeom>
                    <a:noFill/>
                    <a:ln w="9525">
                      <a:noFill/>
                      <a:miter lim="800000"/>
                      <a:headEnd/>
                      <a:tailEnd/>
                    </a:ln>
                  </pic:spPr>
                </pic:pic>
              </a:graphicData>
            </a:graphic>
          </wp:inline>
        </w:drawing>
      </w:r>
    </w:p>
    <w:p w:rsidR="0053769C" w:rsidRPr="0053769C" w:rsidRDefault="0053769C" w:rsidP="00024759">
      <w:pPr>
        <w:spacing w:line="240" w:lineRule="auto"/>
        <w:jc w:val="center"/>
        <w:rPr>
          <w:rFonts w:ascii="Times New Roman" w:hAnsi="Times New Roman" w:cs="Times New Roman"/>
          <w:b/>
          <w:color w:val="000000"/>
          <w:sz w:val="24"/>
          <w:szCs w:val="24"/>
        </w:rPr>
      </w:pPr>
      <w:r w:rsidRPr="0053769C">
        <w:rPr>
          <w:rFonts w:ascii="Times New Roman" w:hAnsi="Times New Roman" w:cs="Times New Roman"/>
          <w:b/>
          <w:color w:val="000000"/>
          <w:sz w:val="24"/>
          <w:szCs w:val="24"/>
        </w:rPr>
        <w:t>HISTORICAL DEVELOPMENT OF WATERJET PROPULSION SYSTEM</w:t>
      </w:r>
    </w:p>
    <w:p w:rsidR="00007721" w:rsidRDefault="001653D7" w:rsidP="00024759">
      <w:pPr>
        <w:spacing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1653D7">
        <w:rPr>
          <w:rFonts w:ascii="Times New Roman" w:hAnsi="Times New Roman" w:cs="Times New Roman"/>
          <w:color w:val="000000"/>
          <w:sz w:val="24"/>
          <w:szCs w:val="24"/>
        </w:rPr>
        <w:t>During the first decade of the 21st century, the diameter of waterjet units has increased to well above two metres with installed powers of up to 25 MW per unit. High-speed luxury motor yachts can now achieve speeds that are well above 65 knots (almost</w:t>
      </w:r>
      <w:r>
        <w:rPr>
          <w:rFonts w:ascii="Times New Roman" w:hAnsi="Times New Roman" w:cs="Times New Roman"/>
          <w:color w:val="000000"/>
          <w:sz w:val="24"/>
          <w:szCs w:val="24"/>
        </w:rPr>
        <w:t xml:space="preserve"> 120 km/hour)</w:t>
      </w:r>
      <w:r w:rsidRPr="001653D7">
        <w:rPr>
          <w:rFonts w:ascii="Times New Roman" w:hAnsi="Times New Roman" w:cs="Times New Roman"/>
          <w:color w:val="000000"/>
          <w:sz w:val="24"/>
          <w:szCs w:val="24"/>
        </w:rPr>
        <w:t>. Waterjets can now in fact be considered a form of propulsion capable of operating successfully in sectors where conventional propellers are normally used. Improvements in pump technology have increased overall levels of efficiency, and the range of applications supported is a lot wider.</w:t>
      </w:r>
    </w:p>
    <w:p w:rsidR="001653D7" w:rsidRPr="001653D7" w:rsidRDefault="001653D7" w:rsidP="00024759">
      <w:pPr>
        <w:spacing w:line="240" w:lineRule="auto"/>
        <w:rPr>
          <w:rFonts w:ascii="Times New Roman" w:hAnsi="Times New Roman" w:cs="Times New Roman"/>
          <w:b/>
          <w:color w:val="000000"/>
          <w:sz w:val="24"/>
          <w:szCs w:val="24"/>
        </w:rPr>
      </w:pPr>
      <w:r w:rsidRPr="001653D7">
        <w:rPr>
          <w:b/>
          <w:noProof/>
        </w:rPr>
        <w:lastRenderedPageBreak/>
        <w:drawing>
          <wp:anchor distT="47625" distB="47625" distL="95250" distR="95250" simplePos="0" relativeHeight="251654144" behindDoc="0" locked="0" layoutInCell="1" allowOverlap="0">
            <wp:simplePos x="0" y="0"/>
            <wp:positionH relativeFrom="column">
              <wp:posOffset>4410075</wp:posOffset>
            </wp:positionH>
            <wp:positionV relativeFrom="line">
              <wp:posOffset>167640</wp:posOffset>
            </wp:positionV>
            <wp:extent cx="1905000" cy="1238250"/>
            <wp:effectExtent l="19050" t="0" r="0" b="0"/>
            <wp:wrapSquare wrapText="bothSides"/>
            <wp:docPr id="6" name="Picture 5" descr="Quinnat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uinnat waterjet"/>
                    <pic:cNvPicPr>
                      <a:picLocks noChangeAspect="1" noChangeArrowheads="1"/>
                    </pic:cNvPicPr>
                  </pic:nvPicPr>
                  <pic:blipFill>
                    <a:blip r:embed="rId10"/>
                    <a:srcRect/>
                    <a:stretch>
                      <a:fillRect/>
                    </a:stretch>
                  </pic:blipFill>
                  <pic:spPr bwMode="auto">
                    <a:xfrm>
                      <a:off x="0" y="0"/>
                      <a:ext cx="1905000" cy="1238250"/>
                    </a:xfrm>
                    <a:prstGeom prst="rect">
                      <a:avLst/>
                    </a:prstGeom>
                    <a:noFill/>
                    <a:ln w="9525">
                      <a:noFill/>
                      <a:miter lim="800000"/>
                      <a:headEnd/>
                      <a:tailEnd/>
                    </a:ln>
                  </pic:spPr>
                </pic:pic>
              </a:graphicData>
            </a:graphic>
          </wp:anchor>
        </w:drawing>
      </w:r>
      <w:r w:rsidRPr="001653D7">
        <w:rPr>
          <w:rFonts w:ascii="Times New Roman" w:hAnsi="Times New Roman" w:cs="Times New Roman"/>
          <w:b/>
          <w:color w:val="000000"/>
          <w:sz w:val="24"/>
          <w:szCs w:val="24"/>
        </w:rPr>
        <w:t>1954</w:t>
      </w:r>
    </w:p>
    <w:p w:rsidR="00007721" w:rsidRPr="001653D7" w:rsidRDefault="001653D7" w:rsidP="00024759">
      <w:pPr>
        <w:spacing w:line="240" w:lineRule="auto"/>
        <w:rPr>
          <w:rFonts w:ascii="Times New Roman" w:hAnsi="Times New Roman" w:cs="Times New Roman"/>
          <w:color w:val="000000"/>
          <w:sz w:val="24"/>
          <w:szCs w:val="24"/>
        </w:rPr>
      </w:pPr>
      <w:r>
        <w:tab/>
      </w:r>
      <w:r w:rsidRPr="001653D7">
        <w:rPr>
          <w:rFonts w:ascii="Times New Roman" w:hAnsi="Times New Roman" w:cs="Times New Roman"/>
          <w:sz w:val="24"/>
          <w:szCs w:val="24"/>
        </w:rPr>
        <w:t>A slight modification to expel the jet stream above the waterline proved the turning point in marine jet propulsion, increasing speed to 17mph and eliminating all underwater appendages.This first type of unit was named "Quinnat" and consisted of a vertical shaft centrifugal unit, driven through a right angle gearbox.</w:t>
      </w:r>
    </w:p>
    <w:p w:rsidR="00584E8D" w:rsidRDefault="00584E8D" w:rsidP="00024759">
      <w:pPr>
        <w:spacing w:line="240" w:lineRule="auto"/>
        <w:jc w:val="right"/>
        <w:rPr>
          <w:rFonts w:ascii="Times New Roman" w:hAnsi="Times New Roman" w:cs="Times New Roman"/>
          <w:color w:val="000000"/>
          <w:sz w:val="24"/>
          <w:szCs w:val="24"/>
        </w:rPr>
      </w:pPr>
    </w:p>
    <w:p w:rsidR="00206E98" w:rsidRDefault="00206E98" w:rsidP="00024759">
      <w:pPr>
        <w:spacing w:line="240" w:lineRule="auto"/>
        <w:rPr>
          <w:rFonts w:ascii="Times New Roman" w:hAnsi="Times New Roman" w:cs="Times New Roman"/>
          <w:color w:val="000000"/>
          <w:sz w:val="24"/>
          <w:szCs w:val="24"/>
        </w:rPr>
      </w:pPr>
    </w:p>
    <w:p w:rsidR="001653D7" w:rsidRDefault="001653D7" w:rsidP="00024759">
      <w:pPr>
        <w:spacing w:before="100" w:beforeAutospacing="1" w:after="100" w:afterAutospacing="1" w:line="240" w:lineRule="auto"/>
        <w:outlineLvl w:val="2"/>
        <w:rPr>
          <w:rFonts w:ascii="Times New Roman" w:eastAsia="Times New Roman" w:hAnsi="Times New Roman" w:cs="Times New Roman"/>
          <w:b/>
          <w:bCs/>
          <w:sz w:val="24"/>
          <w:szCs w:val="24"/>
        </w:rPr>
      </w:pPr>
    </w:p>
    <w:p w:rsidR="001653D7" w:rsidRPr="001653D7" w:rsidRDefault="00594C73" w:rsidP="00024759">
      <w:pPr>
        <w:spacing w:before="100" w:beforeAutospacing="1" w:after="100" w:afterAutospacing="1" w:line="240" w:lineRule="auto"/>
        <w:outlineLvl w:val="2"/>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anchor distT="47625" distB="47625" distL="95250" distR="95250" simplePos="0" relativeHeight="251655168" behindDoc="0" locked="0" layoutInCell="1" allowOverlap="0">
            <wp:simplePos x="0" y="0"/>
            <wp:positionH relativeFrom="column">
              <wp:posOffset>4324350</wp:posOffset>
            </wp:positionH>
            <wp:positionV relativeFrom="line">
              <wp:posOffset>-28575</wp:posOffset>
            </wp:positionV>
            <wp:extent cx="1905000" cy="1123950"/>
            <wp:effectExtent l="19050" t="0" r="0" b="0"/>
            <wp:wrapSquare wrapText="bothSides"/>
            <wp:docPr id="7" name="Picture 6" descr="Rainbow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ainbow waterjet"/>
                    <pic:cNvPicPr>
                      <a:picLocks noChangeAspect="1" noChangeArrowheads="1"/>
                    </pic:cNvPicPr>
                  </pic:nvPicPr>
                  <pic:blipFill>
                    <a:blip r:embed="rId11"/>
                    <a:srcRect/>
                    <a:stretch>
                      <a:fillRect/>
                    </a:stretch>
                  </pic:blipFill>
                  <pic:spPr bwMode="auto">
                    <a:xfrm>
                      <a:off x="0" y="0"/>
                      <a:ext cx="1905000" cy="1123950"/>
                    </a:xfrm>
                    <a:prstGeom prst="rect">
                      <a:avLst/>
                    </a:prstGeom>
                    <a:noFill/>
                    <a:ln w="9525">
                      <a:noFill/>
                      <a:miter lim="800000"/>
                      <a:headEnd/>
                      <a:tailEnd/>
                    </a:ln>
                  </pic:spPr>
                </pic:pic>
              </a:graphicData>
            </a:graphic>
          </wp:anchor>
        </w:drawing>
      </w:r>
      <w:r w:rsidR="001653D7" w:rsidRPr="001653D7">
        <w:rPr>
          <w:rFonts w:ascii="Times New Roman" w:eastAsia="Times New Roman" w:hAnsi="Times New Roman" w:cs="Times New Roman"/>
          <w:b/>
          <w:bCs/>
          <w:sz w:val="24"/>
          <w:szCs w:val="24"/>
        </w:rPr>
        <w:t>1956</w:t>
      </w:r>
    </w:p>
    <w:p w:rsidR="001653D7" w:rsidRPr="001653D7" w:rsidRDefault="00594C73" w:rsidP="00024759">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1653D7" w:rsidRPr="001653D7">
        <w:rPr>
          <w:rFonts w:ascii="Times New Roman" w:eastAsia="Times New Roman" w:hAnsi="Times New Roman" w:cs="Times New Roman"/>
          <w:sz w:val="24"/>
          <w:szCs w:val="24"/>
        </w:rPr>
        <w:t>The first batch of "Rainbow" jet units were produced. A small direct drive centrifugal type of unit, the Rainbow gave a good performance in a suitable light craft, without the noise of a gearbox. About 100 were manufactured and marketed in New Zealand.</w:t>
      </w:r>
    </w:p>
    <w:p w:rsidR="00594C73" w:rsidRDefault="00594C73" w:rsidP="00024759">
      <w:pPr>
        <w:pStyle w:val="Heading3"/>
      </w:pPr>
      <w:r>
        <w:rPr>
          <w:noProof/>
        </w:rPr>
        <w:drawing>
          <wp:anchor distT="47625" distB="47625" distL="47625" distR="47625" simplePos="0" relativeHeight="251657216" behindDoc="0" locked="0" layoutInCell="1" allowOverlap="0">
            <wp:simplePos x="0" y="0"/>
            <wp:positionH relativeFrom="column">
              <wp:posOffset>4324350</wp:posOffset>
            </wp:positionH>
            <wp:positionV relativeFrom="line">
              <wp:posOffset>139700</wp:posOffset>
            </wp:positionV>
            <wp:extent cx="1905000" cy="895350"/>
            <wp:effectExtent l="19050" t="0" r="0" b="0"/>
            <wp:wrapSquare wrapText="bothSides"/>
            <wp:docPr id="9" name="Picture 8" descr="Chinook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hinook waterjet"/>
                    <pic:cNvPicPr>
                      <a:picLocks noChangeAspect="1" noChangeArrowheads="1"/>
                    </pic:cNvPicPr>
                  </pic:nvPicPr>
                  <pic:blipFill>
                    <a:blip r:embed="rId12"/>
                    <a:srcRect/>
                    <a:stretch>
                      <a:fillRect/>
                    </a:stretch>
                  </pic:blipFill>
                  <pic:spPr bwMode="auto">
                    <a:xfrm>
                      <a:off x="0" y="0"/>
                      <a:ext cx="1905000" cy="895350"/>
                    </a:xfrm>
                    <a:prstGeom prst="rect">
                      <a:avLst/>
                    </a:prstGeom>
                    <a:noFill/>
                    <a:ln w="9525">
                      <a:noFill/>
                      <a:miter lim="800000"/>
                      <a:headEnd/>
                      <a:tailEnd/>
                    </a:ln>
                  </pic:spPr>
                </pic:pic>
              </a:graphicData>
            </a:graphic>
          </wp:anchor>
        </w:drawing>
      </w:r>
      <w:r>
        <w:t>1957</w:t>
      </w:r>
    </w:p>
    <w:p w:rsidR="00594C73" w:rsidRDefault="00594C73" w:rsidP="00024759">
      <w:pPr>
        <w:pStyle w:val="NormalWeb"/>
      </w:pPr>
      <w:r>
        <w:tab/>
        <w:t>This year saw the birth of the "Chinook" unit. A twin impeller axial-flowturbine, the Chinook was far more efficient with its straight-throughflow and two-stage pressure build up. Following this came the three-stage Chinook unit which increased performance further.</w:t>
      </w:r>
    </w:p>
    <w:p w:rsidR="00594C73" w:rsidRDefault="00594C73" w:rsidP="00024759">
      <w:pPr>
        <w:pStyle w:val="Heading3"/>
      </w:pPr>
      <w:r>
        <w:rPr>
          <w:noProof/>
        </w:rPr>
        <w:drawing>
          <wp:anchor distT="47625" distB="47625" distL="47625" distR="47625" simplePos="0" relativeHeight="251656192" behindDoc="0" locked="0" layoutInCell="1" allowOverlap="0">
            <wp:simplePos x="0" y="0"/>
            <wp:positionH relativeFrom="column">
              <wp:posOffset>4324350</wp:posOffset>
            </wp:positionH>
            <wp:positionV relativeFrom="line">
              <wp:posOffset>111125</wp:posOffset>
            </wp:positionV>
            <wp:extent cx="1905000" cy="723900"/>
            <wp:effectExtent l="19050" t="0" r="0" b="0"/>
            <wp:wrapSquare wrapText="bothSides"/>
            <wp:docPr id="11" name="Picture 10" descr="Colorado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lorado waterjet"/>
                    <pic:cNvPicPr>
                      <a:picLocks noChangeAspect="1" noChangeArrowheads="1"/>
                    </pic:cNvPicPr>
                  </pic:nvPicPr>
                  <pic:blipFill>
                    <a:blip r:embed="rId13"/>
                    <a:srcRect/>
                    <a:stretch>
                      <a:fillRect/>
                    </a:stretch>
                  </pic:blipFill>
                  <pic:spPr bwMode="auto">
                    <a:xfrm>
                      <a:off x="0" y="0"/>
                      <a:ext cx="1905000" cy="723900"/>
                    </a:xfrm>
                    <a:prstGeom prst="rect">
                      <a:avLst/>
                    </a:prstGeom>
                    <a:noFill/>
                    <a:ln w="9525">
                      <a:noFill/>
                      <a:miter lim="800000"/>
                      <a:headEnd/>
                      <a:tailEnd/>
                    </a:ln>
                  </pic:spPr>
                </pic:pic>
              </a:graphicData>
            </a:graphic>
          </wp:anchor>
        </w:drawing>
      </w:r>
      <w:r>
        <w:t>1963</w:t>
      </w:r>
    </w:p>
    <w:p w:rsidR="00594C73" w:rsidRPr="00594C73" w:rsidRDefault="00594C73" w:rsidP="00024759">
      <w:pPr>
        <w:pStyle w:val="Heading3"/>
        <w:rPr>
          <w:b w:val="0"/>
          <w:sz w:val="24"/>
          <w:szCs w:val="24"/>
        </w:rPr>
      </w:pPr>
      <w:r>
        <w:t> </w:t>
      </w:r>
      <w:r>
        <w:tab/>
      </w:r>
      <w:r w:rsidRPr="00594C73">
        <w:rPr>
          <w:b w:val="0"/>
          <w:sz w:val="24"/>
          <w:szCs w:val="24"/>
        </w:rPr>
        <w:t xml:space="preserve">The "Colorado" series of jet units was a completely new, greatly simplified design which halved the cost of the unit. This series was developed into a full range of one, two and three stage units driving a widerange of boats from river-runabouts to off-shore racing craft.  </w:t>
      </w:r>
    </w:p>
    <w:p w:rsidR="00594C73" w:rsidRDefault="00594C73" w:rsidP="00024759">
      <w:pPr>
        <w:pStyle w:val="Heading3"/>
      </w:pPr>
      <w:r>
        <w:rPr>
          <w:noProof/>
        </w:rPr>
        <w:drawing>
          <wp:anchor distT="47625" distB="47625" distL="47625" distR="47625" simplePos="0" relativeHeight="251658240" behindDoc="0" locked="0" layoutInCell="1" allowOverlap="0">
            <wp:simplePos x="0" y="0"/>
            <wp:positionH relativeFrom="column">
              <wp:posOffset>4391025</wp:posOffset>
            </wp:positionH>
            <wp:positionV relativeFrom="line">
              <wp:posOffset>130810</wp:posOffset>
            </wp:positionV>
            <wp:extent cx="1905000" cy="981075"/>
            <wp:effectExtent l="19050" t="0" r="0" b="0"/>
            <wp:wrapSquare wrapText="bothSides"/>
            <wp:docPr id="12" name="Picture 11" descr="Works 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Works jet"/>
                    <pic:cNvPicPr>
                      <a:picLocks noChangeAspect="1" noChangeArrowheads="1"/>
                    </pic:cNvPicPr>
                  </pic:nvPicPr>
                  <pic:blipFill>
                    <a:blip r:embed="rId14"/>
                    <a:srcRect/>
                    <a:stretch>
                      <a:fillRect/>
                    </a:stretch>
                  </pic:blipFill>
                  <pic:spPr bwMode="auto">
                    <a:xfrm>
                      <a:off x="0" y="0"/>
                      <a:ext cx="1905000" cy="981075"/>
                    </a:xfrm>
                    <a:prstGeom prst="rect">
                      <a:avLst/>
                    </a:prstGeom>
                    <a:noFill/>
                    <a:ln w="9525">
                      <a:noFill/>
                      <a:miter lim="800000"/>
                      <a:headEnd/>
                      <a:tailEnd/>
                    </a:ln>
                  </pic:spPr>
                </pic:pic>
              </a:graphicData>
            </a:graphic>
          </wp:anchor>
        </w:drawing>
      </w:r>
      <w:r>
        <w:t>1970</w:t>
      </w:r>
    </w:p>
    <w:p w:rsidR="00206E98" w:rsidRDefault="00594C73" w:rsidP="00024759">
      <w:pPr>
        <w:pStyle w:val="Heading3"/>
        <w:rPr>
          <w:b w:val="0"/>
          <w:sz w:val="24"/>
          <w:szCs w:val="24"/>
        </w:rPr>
      </w:pPr>
      <w:r w:rsidRPr="00594C73">
        <w:rPr>
          <w:b w:val="0"/>
          <w:sz w:val="24"/>
          <w:szCs w:val="24"/>
        </w:rPr>
        <w:t> </w:t>
      </w:r>
      <w:r>
        <w:rPr>
          <w:b w:val="0"/>
          <w:sz w:val="24"/>
          <w:szCs w:val="24"/>
        </w:rPr>
        <w:tab/>
      </w:r>
      <w:r w:rsidRPr="00594C73">
        <w:rPr>
          <w:b w:val="0"/>
          <w:sz w:val="24"/>
          <w:szCs w:val="24"/>
        </w:rPr>
        <w:t>This year saw the introduction of the "Work Jets" - larger, heavy duty units designed for diesel commercial vessels, large launches etc. The WorkJets were the forerunners to today's Hamilton HM Series of larger waterjets.</w:t>
      </w:r>
    </w:p>
    <w:p w:rsidR="00594C73" w:rsidRDefault="00594C73" w:rsidP="00024759">
      <w:pPr>
        <w:pStyle w:val="Heading3"/>
      </w:pPr>
      <w:r>
        <w:rPr>
          <w:noProof/>
        </w:rPr>
        <w:drawing>
          <wp:anchor distT="47625" distB="47625" distL="47625" distR="47625" simplePos="0" relativeHeight="251659264" behindDoc="0" locked="0" layoutInCell="1" allowOverlap="0">
            <wp:simplePos x="0" y="0"/>
            <wp:positionH relativeFrom="column">
              <wp:posOffset>4391025</wp:posOffset>
            </wp:positionH>
            <wp:positionV relativeFrom="line">
              <wp:posOffset>248920</wp:posOffset>
            </wp:positionV>
            <wp:extent cx="1905000" cy="819150"/>
            <wp:effectExtent l="19050" t="0" r="0" b="0"/>
            <wp:wrapSquare wrapText="bothSides"/>
            <wp:docPr id="13" name="Picture 12" descr="750 Series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750 Series waterjet"/>
                    <pic:cNvPicPr>
                      <a:picLocks noChangeAspect="1" noChangeArrowheads="1"/>
                    </pic:cNvPicPr>
                  </pic:nvPicPr>
                  <pic:blipFill>
                    <a:blip r:embed="rId15"/>
                    <a:srcRect/>
                    <a:stretch>
                      <a:fillRect/>
                    </a:stretch>
                  </pic:blipFill>
                  <pic:spPr bwMode="auto">
                    <a:xfrm>
                      <a:off x="0" y="0"/>
                      <a:ext cx="1905000" cy="819150"/>
                    </a:xfrm>
                    <a:prstGeom prst="rect">
                      <a:avLst/>
                    </a:prstGeom>
                    <a:noFill/>
                    <a:ln w="9525">
                      <a:noFill/>
                      <a:miter lim="800000"/>
                      <a:headEnd/>
                      <a:tailEnd/>
                    </a:ln>
                  </pic:spPr>
                </pic:pic>
              </a:graphicData>
            </a:graphic>
          </wp:anchor>
        </w:drawing>
      </w:r>
      <w:r>
        <w:t>1973</w:t>
      </w:r>
    </w:p>
    <w:p w:rsidR="00594C73" w:rsidRPr="00594C73" w:rsidRDefault="00594C73" w:rsidP="00024759">
      <w:pPr>
        <w:pStyle w:val="Heading3"/>
        <w:rPr>
          <w:b w:val="0"/>
          <w:sz w:val="24"/>
          <w:szCs w:val="24"/>
        </w:rPr>
      </w:pPr>
      <w:r>
        <w:lastRenderedPageBreak/>
        <w:t> </w:t>
      </w:r>
      <w:r w:rsidR="00154BB9">
        <w:tab/>
      </w:r>
      <w:r w:rsidRPr="00594C73">
        <w:rPr>
          <w:b w:val="0"/>
          <w:sz w:val="24"/>
          <w:szCs w:val="24"/>
        </w:rPr>
        <w:t>The 750 series of jet units evolved a standardised method of installation in hulls, regardless of the number of stages. This gave more cockpit space in the boat and employed modern controls and engines.  Preceeded by the 740 jet unit (Colorado pump with 750 intake) and followed by 770 series jet units</w:t>
      </w:r>
    </w:p>
    <w:p w:rsidR="00154BB9" w:rsidRDefault="00154BB9" w:rsidP="00024759">
      <w:pPr>
        <w:pStyle w:val="Heading3"/>
      </w:pPr>
      <w:r>
        <w:rPr>
          <w:noProof/>
        </w:rPr>
        <w:drawing>
          <wp:anchor distT="47625" distB="47625" distL="47625" distR="47625" simplePos="0" relativeHeight="251660288" behindDoc="0" locked="0" layoutInCell="1" allowOverlap="0">
            <wp:simplePos x="0" y="0"/>
            <wp:positionH relativeFrom="column">
              <wp:posOffset>4000500</wp:posOffset>
            </wp:positionH>
            <wp:positionV relativeFrom="line">
              <wp:posOffset>7620</wp:posOffset>
            </wp:positionV>
            <wp:extent cx="2381250" cy="1476375"/>
            <wp:effectExtent l="19050" t="0" r="0" b="0"/>
            <wp:wrapSquare wrapText="bothSides"/>
            <wp:docPr id="16" name="Picture 15" descr="1031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031 waterjet"/>
                    <pic:cNvPicPr>
                      <a:picLocks noChangeAspect="1" noChangeArrowheads="1"/>
                    </pic:cNvPicPr>
                  </pic:nvPicPr>
                  <pic:blipFill>
                    <a:blip r:embed="rId16"/>
                    <a:srcRect/>
                    <a:stretch>
                      <a:fillRect/>
                    </a:stretch>
                  </pic:blipFill>
                  <pic:spPr bwMode="auto">
                    <a:xfrm>
                      <a:off x="0" y="0"/>
                      <a:ext cx="2381250" cy="1476375"/>
                    </a:xfrm>
                    <a:prstGeom prst="rect">
                      <a:avLst/>
                    </a:prstGeom>
                    <a:noFill/>
                    <a:ln w="9525">
                      <a:noFill/>
                      <a:miter lim="800000"/>
                      <a:headEnd/>
                      <a:tailEnd/>
                    </a:ln>
                  </pic:spPr>
                </pic:pic>
              </a:graphicData>
            </a:graphic>
          </wp:anchor>
        </w:drawing>
      </w:r>
      <w:r>
        <w:t>1975</w:t>
      </w:r>
    </w:p>
    <w:p w:rsidR="00154BB9" w:rsidRDefault="00154BB9" w:rsidP="00024759">
      <w:pPr>
        <w:pStyle w:val="NormalWeb"/>
      </w:pPr>
      <w:r>
        <w:tab/>
        <w:t>First 'commercial' waterjet, Model 1031, introduced.  Large diameter, single stage unit.</w:t>
      </w:r>
    </w:p>
    <w:p w:rsidR="00594C73" w:rsidRDefault="00594C73" w:rsidP="00024759">
      <w:pPr>
        <w:pStyle w:val="Heading3"/>
        <w:rPr>
          <w:b w:val="0"/>
          <w:sz w:val="24"/>
          <w:szCs w:val="24"/>
        </w:rPr>
      </w:pPr>
    </w:p>
    <w:p w:rsidR="00154BB9" w:rsidRDefault="00154BB9" w:rsidP="00024759">
      <w:pPr>
        <w:pStyle w:val="Heading3"/>
      </w:pPr>
      <w:r>
        <w:t>1991</w:t>
      </w:r>
    </w:p>
    <w:p w:rsidR="00594C73" w:rsidRDefault="00154BB9" w:rsidP="00024759">
      <w:pPr>
        <w:pStyle w:val="Heading3"/>
        <w:rPr>
          <w:b w:val="0"/>
          <w:sz w:val="24"/>
          <w:szCs w:val="24"/>
        </w:rPr>
      </w:pPr>
      <w:r>
        <w:rPr>
          <w:noProof/>
        </w:rPr>
        <w:drawing>
          <wp:anchor distT="47625" distB="47625" distL="47625" distR="47625" simplePos="0" relativeHeight="251661312" behindDoc="0" locked="0" layoutInCell="1" allowOverlap="0">
            <wp:simplePos x="0" y="0"/>
            <wp:positionH relativeFrom="column">
              <wp:posOffset>4324350</wp:posOffset>
            </wp:positionH>
            <wp:positionV relativeFrom="line">
              <wp:posOffset>44450</wp:posOffset>
            </wp:positionV>
            <wp:extent cx="1905000" cy="581025"/>
            <wp:effectExtent l="19050" t="0" r="0" b="0"/>
            <wp:wrapSquare wrapText="bothSides"/>
            <wp:docPr id="17" name="Picture 16" descr="HS Series waterj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S Series waterjet"/>
                    <pic:cNvPicPr>
                      <a:picLocks noChangeAspect="1" noChangeArrowheads="1"/>
                    </pic:cNvPicPr>
                  </pic:nvPicPr>
                  <pic:blipFill>
                    <a:blip r:embed="rId17"/>
                    <a:srcRect/>
                    <a:stretch>
                      <a:fillRect/>
                    </a:stretch>
                  </pic:blipFill>
                  <pic:spPr bwMode="auto">
                    <a:xfrm>
                      <a:off x="0" y="0"/>
                      <a:ext cx="1905000" cy="581025"/>
                    </a:xfrm>
                    <a:prstGeom prst="rect">
                      <a:avLst/>
                    </a:prstGeom>
                    <a:noFill/>
                    <a:ln w="9525">
                      <a:noFill/>
                      <a:miter lim="800000"/>
                      <a:headEnd/>
                      <a:tailEnd/>
                    </a:ln>
                  </pic:spPr>
                </pic:pic>
              </a:graphicData>
            </a:graphic>
          </wp:anchor>
        </w:drawing>
      </w:r>
      <w:r>
        <w:t> </w:t>
      </w:r>
      <w:r>
        <w:tab/>
      </w:r>
      <w:r w:rsidRPr="00154BB9">
        <w:rPr>
          <w:b w:val="0"/>
          <w:sz w:val="24"/>
          <w:szCs w:val="24"/>
        </w:rPr>
        <w:t>HS Series waterjets, for 50-65 knot craft, is introduced. These were multi-stage waterjet units designed for high-speed light commercial craft with power inputs up to 1,600kW.</w:t>
      </w:r>
    </w:p>
    <w:p w:rsidR="003D6C4F" w:rsidRPr="00024759" w:rsidRDefault="003D6C4F" w:rsidP="00024759">
      <w:pPr>
        <w:pStyle w:val="Heading3"/>
        <w:rPr>
          <w:sz w:val="28"/>
          <w:szCs w:val="28"/>
          <w:u w:val="single"/>
        </w:rPr>
      </w:pPr>
      <w:r w:rsidRPr="00024759">
        <w:rPr>
          <w:sz w:val="28"/>
          <w:szCs w:val="28"/>
          <w:u w:val="single"/>
        </w:rPr>
        <w:t>WATERJET COMPONENTS AND OPERATING PRINCIPLE</w:t>
      </w:r>
    </w:p>
    <w:p w:rsidR="003D6C4F" w:rsidRDefault="003D6C4F" w:rsidP="00024759">
      <w:pPr>
        <w:pStyle w:val="Heading3"/>
        <w:rPr>
          <w:rFonts w:cs="IKJAK H+ A Garamond Pro"/>
          <w:b w:val="0"/>
          <w:color w:val="000000"/>
          <w:sz w:val="24"/>
          <w:szCs w:val="24"/>
        </w:rPr>
      </w:pPr>
      <w:r>
        <w:rPr>
          <w:rFonts w:cs="IKJAK H+ A Garamond Pro"/>
          <w:b w:val="0"/>
          <w:color w:val="000000"/>
          <w:sz w:val="24"/>
          <w:szCs w:val="24"/>
        </w:rPr>
        <w:tab/>
      </w:r>
      <w:r>
        <w:rPr>
          <w:rFonts w:cs="IKJAK H+ A Garamond Pro"/>
          <w:b w:val="0"/>
          <w:color w:val="000000"/>
          <w:sz w:val="24"/>
          <w:szCs w:val="24"/>
        </w:rPr>
        <w:tab/>
      </w:r>
      <w:r>
        <w:rPr>
          <w:rFonts w:cs="IKJAK H+ A Garamond Pro"/>
          <w:b w:val="0"/>
          <w:color w:val="000000"/>
          <w:sz w:val="24"/>
          <w:szCs w:val="24"/>
        </w:rPr>
        <w:tab/>
      </w:r>
      <w:r w:rsidRPr="003D6C4F">
        <w:rPr>
          <w:rFonts w:cs="IKJAK H+ A Garamond Pro"/>
          <w:b w:val="0"/>
          <w:color w:val="000000"/>
          <w:sz w:val="24"/>
          <w:szCs w:val="24"/>
        </w:rPr>
        <w:t xml:space="preserve">Waterjet propulsion systems consist of an inlet duct which guides water into the pump, an engine-driven impeller to raise the water pressure, guide vanes which support the impeller shaft and also reduce rotational losses, and a </w:t>
      </w:r>
      <w:r w:rsidRPr="00024759">
        <w:rPr>
          <w:rFonts w:cs="IKJAK H+ A Garamond Pro"/>
          <w:b w:val="0"/>
          <w:color w:val="FF0000"/>
          <w:sz w:val="24"/>
          <w:szCs w:val="24"/>
        </w:rPr>
        <w:t>jetavator</w:t>
      </w:r>
      <w:r w:rsidRPr="003D6C4F">
        <w:rPr>
          <w:rFonts w:cs="IKJAK H+ A Garamond Pro"/>
          <w:b w:val="0"/>
          <w:color w:val="000000"/>
          <w:sz w:val="24"/>
          <w:szCs w:val="24"/>
        </w:rPr>
        <w:t xml:space="preserve"> which directs the stream of water emerging from the pump to steer the vessel. The thrust resulting from the ejection of water by the pump is transmitted to the vessel through an inboard thrust bearing. The arrangement of these components in </w:t>
      </w:r>
      <w:r w:rsidR="00A73470">
        <w:rPr>
          <w:rFonts w:cs="IKJAK H+ A Garamond Pro"/>
          <w:b w:val="0"/>
          <w:color w:val="000000"/>
          <w:sz w:val="24"/>
          <w:szCs w:val="24"/>
        </w:rPr>
        <w:t>Wärtsila LJX waterjet assemblies</w:t>
      </w:r>
      <w:r w:rsidRPr="003D6C4F">
        <w:rPr>
          <w:rFonts w:cs="IKJAK H+ A Garamond Pro"/>
          <w:b w:val="0"/>
          <w:color w:val="000000"/>
          <w:sz w:val="24"/>
          <w:szCs w:val="24"/>
        </w:rPr>
        <w:t xml:space="preserve"> is</w:t>
      </w:r>
      <w:r w:rsidR="00CF617D">
        <w:rPr>
          <w:rFonts w:cs="IKJAK H+ A Garamond Pro"/>
          <w:b w:val="0"/>
          <w:color w:val="000000"/>
          <w:sz w:val="24"/>
          <w:szCs w:val="24"/>
        </w:rPr>
        <w:t xml:space="preserve"> shown in Figure 1</w:t>
      </w:r>
      <w:r w:rsidRPr="003D6C4F">
        <w:rPr>
          <w:rFonts w:cs="IKJAK H+ A Garamond Pro"/>
          <w:b w:val="0"/>
          <w:color w:val="000000"/>
          <w:sz w:val="24"/>
          <w:szCs w:val="24"/>
        </w:rPr>
        <w:t>.</w:t>
      </w:r>
    </w:p>
    <w:p w:rsidR="00A73470" w:rsidRDefault="00A73470" w:rsidP="00024759">
      <w:pPr>
        <w:pStyle w:val="Heading3"/>
        <w:jc w:val="center"/>
        <w:rPr>
          <w:b w:val="0"/>
          <w:sz w:val="24"/>
          <w:szCs w:val="24"/>
        </w:rPr>
      </w:pPr>
      <w:r>
        <w:rPr>
          <w:b w:val="0"/>
          <w:noProof/>
          <w:sz w:val="24"/>
          <w:szCs w:val="24"/>
        </w:rPr>
        <w:drawing>
          <wp:inline distT="0" distB="0" distL="0" distR="0">
            <wp:extent cx="5943600" cy="2800350"/>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5943600" cy="2800350"/>
                    </a:xfrm>
                    <a:prstGeom prst="rect">
                      <a:avLst/>
                    </a:prstGeom>
                    <a:noFill/>
                    <a:ln w="9525">
                      <a:noFill/>
                      <a:miter lim="800000"/>
                      <a:headEnd/>
                      <a:tailEnd/>
                    </a:ln>
                  </pic:spPr>
                </pic:pic>
              </a:graphicData>
            </a:graphic>
          </wp:inline>
        </w:drawing>
      </w:r>
    </w:p>
    <w:p w:rsidR="00A73470" w:rsidRDefault="00CF617D" w:rsidP="00024759">
      <w:pPr>
        <w:pStyle w:val="Heading3"/>
        <w:jc w:val="center"/>
        <w:rPr>
          <w:sz w:val="24"/>
          <w:szCs w:val="24"/>
        </w:rPr>
      </w:pPr>
      <w:r>
        <w:rPr>
          <w:sz w:val="24"/>
          <w:szCs w:val="24"/>
        </w:rPr>
        <w:t>Fig.1:</w:t>
      </w:r>
      <w:r w:rsidR="00A73470" w:rsidRPr="00A73470">
        <w:rPr>
          <w:sz w:val="24"/>
          <w:szCs w:val="24"/>
        </w:rPr>
        <w:t>WATERJET COMPONENTS</w:t>
      </w:r>
    </w:p>
    <w:p w:rsidR="00A73470" w:rsidRDefault="009E537A" w:rsidP="00024759">
      <w:pPr>
        <w:pStyle w:val="Heading3"/>
        <w:rPr>
          <w:rFonts w:cs="IKJAK H+ A Garamond Pro"/>
          <w:b w:val="0"/>
          <w:color w:val="000000"/>
          <w:sz w:val="24"/>
          <w:szCs w:val="24"/>
        </w:rPr>
      </w:pPr>
      <w:r>
        <w:rPr>
          <w:sz w:val="24"/>
          <w:szCs w:val="24"/>
        </w:rPr>
        <w:lastRenderedPageBreak/>
        <w:tab/>
      </w:r>
      <w:r>
        <w:rPr>
          <w:sz w:val="24"/>
          <w:szCs w:val="24"/>
        </w:rPr>
        <w:tab/>
      </w:r>
      <w:r w:rsidR="00CF617D">
        <w:rPr>
          <w:rFonts w:cs="IKJAK H+ A Garamond Pro"/>
          <w:b w:val="0"/>
          <w:color w:val="000000"/>
          <w:sz w:val="24"/>
          <w:szCs w:val="24"/>
        </w:rPr>
        <w:t>Figure 2</w:t>
      </w:r>
      <w:r w:rsidR="00A73470" w:rsidRPr="00A73470">
        <w:rPr>
          <w:rFonts w:cs="IKJAK H+ A Garamond Pro"/>
          <w:b w:val="0"/>
          <w:color w:val="000000"/>
          <w:sz w:val="24"/>
          <w:szCs w:val="24"/>
        </w:rPr>
        <w:t xml:space="preserve"> is a simplified diagram of the inlet duct and pump sections showing the impeller, </w:t>
      </w:r>
      <w:r w:rsidR="00A73470" w:rsidRPr="00024759">
        <w:rPr>
          <w:rFonts w:cs="IKJAK H+ A Garamond Pro"/>
          <w:b w:val="0"/>
          <w:color w:val="FF0000"/>
          <w:sz w:val="24"/>
          <w:szCs w:val="24"/>
        </w:rPr>
        <w:t>stator bowl</w:t>
      </w:r>
      <w:r w:rsidR="00A73470" w:rsidRPr="00A73470">
        <w:rPr>
          <w:rFonts w:cs="IKJAK H+ A Garamond Pro"/>
          <w:b w:val="0"/>
          <w:color w:val="000000"/>
          <w:sz w:val="24"/>
          <w:szCs w:val="24"/>
        </w:rPr>
        <w:t xml:space="preserve"> and nozzle. Waterjet units are normally mounted on a vessel’s transom. The stator bowl is specially designed to regulate water flow so that the pump and jet system can operate under optimum conditions. The acceleration of the mass of water flowing through the system results in a thrust force on the vessel:</w:t>
      </w:r>
    </w:p>
    <w:p w:rsidR="00277368" w:rsidRPr="00024759" w:rsidRDefault="00277368" w:rsidP="00024759">
      <w:pPr>
        <w:pStyle w:val="Heading3"/>
        <w:jc w:val="center"/>
        <w:rPr>
          <w:rFonts w:cs="IKJAK H+ A Garamond Pro"/>
          <w:color w:val="000000"/>
          <w:sz w:val="24"/>
          <w:szCs w:val="24"/>
        </w:rPr>
      </w:pPr>
      <w:r w:rsidRPr="00024759">
        <w:rPr>
          <w:rFonts w:cs="IKJAK H+ A Garamond Pro"/>
          <w:color w:val="000000"/>
          <w:sz w:val="24"/>
          <w:szCs w:val="24"/>
        </w:rPr>
        <w:t>THRUST=MASS FLOW*(V</w:t>
      </w:r>
      <w:r w:rsidRPr="00024759">
        <w:rPr>
          <w:rFonts w:cs="IKJAK H+ A Garamond Pro"/>
          <w:color w:val="000000"/>
          <w:sz w:val="24"/>
          <w:szCs w:val="24"/>
          <w:vertAlign w:val="subscript"/>
        </w:rPr>
        <w:t>J</w:t>
      </w:r>
      <w:r w:rsidRPr="00024759">
        <w:rPr>
          <w:rFonts w:cs="IKJAK H+ A Garamond Pro"/>
          <w:color w:val="000000"/>
          <w:sz w:val="24"/>
          <w:szCs w:val="24"/>
        </w:rPr>
        <w:t>-V</w:t>
      </w:r>
      <w:r w:rsidRPr="00024759">
        <w:rPr>
          <w:rFonts w:cs="IKJAK H+ A Garamond Pro"/>
          <w:color w:val="000000"/>
          <w:sz w:val="24"/>
          <w:szCs w:val="24"/>
          <w:vertAlign w:val="subscript"/>
        </w:rPr>
        <w:t>I</w:t>
      </w:r>
      <w:r w:rsidRPr="00024759">
        <w:rPr>
          <w:rFonts w:cs="IKJAK H+ A Garamond Pro"/>
          <w:color w:val="000000"/>
          <w:sz w:val="24"/>
          <w:szCs w:val="24"/>
        </w:rPr>
        <w:t>)</w:t>
      </w:r>
    </w:p>
    <w:p w:rsidR="00A73470" w:rsidRDefault="00CC652D" w:rsidP="00024759">
      <w:pPr>
        <w:pStyle w:val="Heading3"/>
        <w:jc w:val="center"/>
        <w:rPr>
          <w:b w:val="0"/>
          <w:sz w:val="24"/>
          <w:szCs w:val="24"/>
        </w:rPr>
      </w:pPr>
      <w:r>
        <w:rPr>
          <w:b w:val="0"/>
          <w:noProof/>
          <w:sz w:val="24"/>
          <w:szCs w:val="24"/>
        </w:rPr>
        <w:drawing>
          <wp:inline distT="0" distB="0" distL="0" distR="0">
            <wp:extent cx="5943600" cy="4200525"/>
            <wp:effectExtent l="1905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5943600" cy="4200525"/>
                    </a:xfrm>
                    <a:prstGeom prst="rect">
                      <a:avLst/>
                    </a:prstGeom>
                    <a:noFill/>
                    <a:ln w="9525">
                      <a:noFill/>
                      <a:miter lim="800000"/>
                      <a:headEnd/>
                      <a:tailEnd/>
                    </a:ln>
                  </pic:spPr>
                </pic:pic>
              </a:graphicData>
            </a:graphic>
          </wp:inline>
        </w:drawing>
      </w:r>
    </w:p>
    <w:p w:rsidR="00A73470" w:rsidRDefault="00CF617D" w:rsidP="00024759">
      <w:pPr>
        <w:pStyle w:val="Heading3"/>
        <w:jc w:val="center"/>
        <w:rPr>
          <w:sz w:val="24"/>
          <w:szCs w:val="24"/>
        </w:rPr>
      </w:pPr>
      <w:r>
        <w:rPr>
          <w:sz w:val="24"/>
          <w:szCs w:val="24"/>
        </w:rPr>
        <w:t>Fig 2:</w:t>
      </w:r>
      <w:r w:rsidR="00A73470" w:rsidRPr="00A73470">
        <w:rPr>
          <w:sz w:val="24"/>
          <w:szCs w:val="24"/>
        </w:rPr>
        <w:t>CROSS SECTION OF A WATERJET INLET DUCT AND PUMP SECTION</w:t>
      </w:r>
    </w:p>
    <w:p w:rsidR="00CC652D" w:rsidRDefault="00CC652D" w:rsidP="00024759">
      <w:pPr>
        <w:pStyle w:val="Heading3"/>
        <w:jc w:val="center"/>
        <w:rPr>
          <w:sz w:val="24"/>
          <w:szCs w:val="24"/>
        </w:rPr>
      </w:pPr>
    </w:p>
    <w:p w:rsidR="00CC652D" w:rsidRPr="00024759" w:rsidRDefault="00CC652D" w:rsidP="00024759">
      <w:pPr>
        <w:pStyle w:val="Heading3"/>
        <w:rPr>
          <w:sz w:val="28"/>
          <w:szCs w:val="28"/>
          <w:u w:val="single"/>
        </w:rPr>
      </w:pPr>
      <w:r w:rsidRPr="00024759">
        <w:rPr>
          <w:sz w:val="28"/>
          <w:szCs w:val="28"/>
          <w:u w:val="single"/>
        </w:rPr>
        <w:t>TYPES OF PUMP</w:t>
      </w:r>
    </w:p>
    <w:p w:rsidR="00CF617D" w:rsidRDefault="00CF617D" w:rsidP="00024759">
      <w:pPr>
        <w:pStyle w:val="Heading3"/>
        <w:rPr>
          <w:rFonts w:cs="IKJAK H+ A Garamond Pro"/>
          <w:b w:val="0"/>
          <w:color w:val="000000"/>
          <w:sz w:val="24"/>
          <w:szCs w:val="24"/>
        </w:rPr>
      </w:pPr>
      <w:r>
        <w:rPr>
          <w:rFonts w:cs="IKJAK H+ A Garamond Pro"/>
          <w:b w:val="0"/>
          <w:color w:val="000000"/>
          <w:sz w:val="24"/>
          <w:szCs w:val="24"/>
        </w:rPr>
        <w:tab/>
      </w:r>
      <w:r>
        <w:rPr>
          <w:rFonts w:cs="IKJAK H+ A Garamond Pro"/>
          <w:b w:val="0"/>
          <w:color w:val="000000"/>
          <w:sz w:val="24"/>
          <w:szCs w:val="24"/>
        </w:rPr>
        <w:tab/>
      </w:r>
      <w:r w:rsidR="00CC652D" w:rsidRPr="00CC652D">
        <w:rPr>
          <w:rFonts w:cs="IKJAK H+ A Garamond Pro"/>
          <w:b w:val="0"/>
          <w:color w:val="000000"/>
          <w:sz w:val="24"/>
          <w:szCs w:val="24"/>
        </w:rPr>
        <w:t>Historically, pumps are classified by their specific speed, a number which is basically a ratio between flow through the pump and the delivered pressure. Typical pump outlet sections are shown in Figure</w:t>
      </w:r>
      <w:r>
        <w:rPr>
          <w:rFonts w:cs="IKJAK H+ A Garamond Pro"/>
          <w:b w:val="0"/>
          <w:color w:val="000000"/>
          <w:sz w:val="24"/>
          <w:szCs w:val="24"/>
        </w:rPr>
        <w:t xml:space="preserve"> 3</w:t>
      </w:r>
      <w:r w:rsidR="00CC652D" w:rsidRPr="00CC652D">
        <w:rPr>
          <w:rFonts w:cs="IKJAK H+ A Garamond Pro"/>
          <w:b w:val="0"/>
          <w:color w:val="000000"/>
          <w:sz w:val="24"/>
          <w:szCs w:val="24"/>
        </w:rPr>
        <w:t>.</w:t>
      </w:r>
    </w:p>
    <w:p w:rsidR="00CC652D" w:rsidRPr="00CC652D" w:rsidRDefault="00CF617D" w:rsidP="00024759">
      <w:pPr>
        <w:pStyle w:val="Heading3"/>
        <w:rPr>
          <w:rFonts w:cs="IKJAK H+ A Garamond Pro"/>
          <w:b w:val="0"/>
          <w:color w:val="000000"/>
          <w:sz w:val="24"/>
          <w:szCs w:val="24"/>
        </w:rPr>
      </w:pPr>
      <w:r>
        <w:rPr>
          <w:rFonts w:cs="IKJAK H+ A Garamond Pro"/>
          <w:b w:val="0"/>
          <w:color w:val="000000"/>
          <w:sz w:val="24"/>
          <w:szCs w:val="24"/>
        </w:rPr>
        <w:tab/>
      </w:r>
      <w:r>
        <w:rPr>
          <w:rFonts w:cs="IKJAK H+ A Garamond Pro"/>
          <w:b w:val="0"/>
          <w:color w:val="000000"/>
          <w:sz w:val="24"/>
          <w:szCs w:val="24"/>
        </w:rPr>
        <w:tab/>
      </w:r>
      <w:r w:rsidR="00CC652D" w:rsidRPr="00CC652D">
        <w:rPr>
          <w:rFonts w:cs="IKJAK H+ A Garamond Pro"/>
          <w:b w:val="0"/>
          <w:color w:val="000000"/>
          <w:sz w:val="24"/>
          <w:szCs w:val="24"/>
        </w:rPr>
        <w:t xml:space="preserve">Centrifugal pumps (shown on the left </w:t>
      </w:r>
      <w:r>
        <w:rPr>
          <w:rFonts w:cs="IKJAK H+ A Garamond Pro"/>
          <w:b w:val="0"/>
          <w:color w:val="000000"/>
          <w:sz w:val="24"/>
          <w:szCs w:val="24"/>
        </w:rPr>
        <w:t>in Figure 3</w:t>
      </w:r>
      <w:r w:rsidR="00CC652D" w:rsidRPr="00CC652D">
        <w:rPr>
          <w:rFonts w:cs="IKJAK H+ A Garamond Pro"/>
          <w:b w:val="0"/>
          <w:color w:val="000000"/>
          <w:sz w:val="24"/>
          <w:szCs w:val="24"/>
        </w:rPr>
        <w:t xml:space="preserve">) convert a horizontal flow of water into a radial flow, deliver a relatively high pressure at small flows and have a low specific </w:t>
      </w:r>
      <w:r w:rsidR="00CC652D" w:rsidRPr="00CC652D">
        <w:rPr>
          <w:rFonts w:cs="IKJAK H+ A Garamond Pro"/>
          <w:b w:val="0"/>
          <w:color w:val="000000"/>
          <w:sz w:val="24"/>
          <w:szCs w:val="24"/>
        </w:rPr>
        <w:lastRenderedPageBreak/>
        <w:t>speed. In configurations with higher specific speeds, liquid flow through the pump becomes axial with larger flows being delivered at lower pressures</w:t>
      </w:r>
      <w:r>
        <w:rPr>
          <w:rFonts w:cs="IKJAK H+ A Garamond Pro"/>
          <w:b w:val="0"/>
          <w:color w:val="000000"/>
          <w:sz w:val="24"/>
          <w:szCs w:val="24"/>
        </w:rPr>
        <w:t>.</w:t>
      </w:r>
    </w:p>
    <w:p w:rsidR="00CC652D" w:rsidRDefault="00CC652D" w:rsidP="00024759">
      <w:pPr>
        <w:pStyle w:val="Heading3"/>
        <w:rPr>
          <w:rFonts w:cs="IKJAK H+ A Garamond Pro"/>
          <w:b w:val="0"/>
          <w:color w:val="000000"/>
          <w:sz w:val="24"/>
          <w:szCs w:val="24"/>
        </w:rPr>
      </w:pPr>
      <w:r>
        <w:rPr>
          <w:rFonts w:cs="IKJAK H+ A Garamond Pro"/>
          <w:b w:val="0"/>
          <w:noProof/>
          <w:color w:val="000000"/>
          <w:sz w:val="24"/>
          <w:szCs w:val="24"/>
        </w:rPr>
        <w:drawing>
          <wp:inline distT="0" distB="0" distL="0" distR="0">
            <wp:extent cx="5934075" cy="4181475"/>
            <wp:effectExtent l="19050" t="0" r="9525"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5934075" cy="4181475"/>
                    </a:xfrm>
                    <a:prstGeom prst="rect">
                      <a:avLst/>
                    </a:prstGeom>
                    <a:noFill/>
                    <a:ln w="9525">
                      <a:noFill/>
                      <a:miter lim="800000"/>
                      <a:headEnd/>
                      <a:tailEnd/>
                    </a:ln>
                  </pic:spPr>
                </pic:pic>
              </a:graphicData>
            </a:graphic>
          </wp:inline>
        </w:drawing>
      </w:r>
    </w:p>
    <w:p w:rsidR="00CF617D" w:rsidRPr="00CF617D" w:rsidRDefault="00CF617D" w:rsidP="00024759">
      <w:pPr>
        <w:pStyle w:val="Heading3"/>
        <w:jc w:val="center"/>
        <w:rPr>
          <w:rFonts w:cs="IKJAK H+ A Garamond Pro"/>
          <w:color w:val="000000"/>
          <w:sz w:val="24"/>
          <w:szCs w:val="24"/>
        </w:rPr>
      </w:pPr>
      <w:r>
        <w:rPr>
          <w:rFonts w:cs="IKJAK H+ A Garamond Pro"/>
          <w:color w:val="000000"/>
          <w:sz w:val="24"/>
          <w:szCs w:val="24"/>
        </w:rPr>
        <w:t>Fig 3:</w:t>
      </w:r>
      <w:r w:rsidRPr="00CF617D">
        <w:rPr>
          <w:rFonts w:cs="IKJAK H+ A Garamond Pro"/>
          <w:color w:val="000000"/>
          <w:sz w:val="24"/>
          <w:szCs w:val="24"/>
        </w:rPr>
        <w:t>PUMP OUTLET SECTIONS</w:t>
      </w:r>
    </w:p>
    <w:p w:rsidR="00CF617D" w:rsidRDefault="00CF617D" w:rsidP="00024759">
      <w:pPr>
        <w:pStyle w:val="Heading3"/>
        <w:rPr>
          <w:rFonts w:cs="IKJAK H+ A Garamond Pro"/>
          <w:b w:val="0"/>
          <w:color w:val="000000"/>
          <w:sz w:val="24"/>
          <w:szCs w:val="24"/>
        </w:rPr>
      </w:pPr>
      <w:r>
        <w:rPr>
          <w:rFonts w:cs="IKJAK H+ A Garamond Pro"/>
          <w:b w:val="0"/>
          <w:color w:val="000000"/>
          <w:sz w:val="24"/>
          <w:szCs w:val="24"/>
        </w:rPr>
        <w:tab/>
      </w:r>
      <w:r>
        <w:rPr>
          <w:rFonts w:cs="IKJAK H+ A Garamond Pro"/>
          <w:b w:val="0"/>
          <w:color w:val="000000"/>
          <w:sz w:val="24"/>
          <w:szCs w:val="24"/>
        </w:rPr>
        <w:tab/>
      </w:r>
      <w:r w:rsidRPr="00CF617D">
        <w:rPr>
          <w:rFonts w:cs="IKJAK H+ A Garamond Pro"/>
          <w:b w:val="0"/>
          <w:color w:val="000000"/>
          <w:sz w:val="24"/>
          <w:szCs w:val="24"/>
        </w:rPr>
        <w:t xml:space="preserve">The manner in which pump construction changes with specific speed is also shown </w:t>
      </w:r>
      <w:r>
        <w:rPr>
          <w:rFonts w:cs="IKJAK H+ A Garamond Pro"/>
          <w:b w:val="0"/>
          <w:color w:val="000000"/>
          <w:sz w:val="24"/>
          <w:szCs w:val="24"/>
        </w:rPr>
        <w:t>schematically in Figure 3</w:t>
      </w:r>
      <w:r w:rsidRPr="00CF617D">
        <w:rPr>
          <w:rFonts w:cs="IKJAK H+ A Garamond Pro"/>
          <w:b w:val="0"/>
          <w:color w:val="000000"/>
          <w:sz w:val="24"/>
          <w:szCs w:val="24"/>
        </w:rPr>
        <w:t>. In the axial-flow pumps on the right, the flow of water follows the line of the pump shaft. Power curves for different pump designs have different slope</w:t>
      </w:r>
      <w:r>
        <w:rPr>
          <w:rFonts w:cs="IKJAK H+ A Garamond Pro"/>
          <w:b w:val="0"/>
          <w:color w:val="000000"/>
          <w:sz w:val="24"/>
          <w:szCs w:val="24"/>
        </w:rPr>
        <w:t>s and are shown in Figure 4.</w:t>
      </w:r>
    </w:p>
    <w:p w:rsidR="00CF617D" w:rsidRDefault="0053769C" w:rsidP="00024759">
      <w:pPr>
        <w:pStyle w:val="Heading3"/>
        <w:rPr>
          <w:b w:val="0"/>
          <w:sz w:val="24"/>
          <w:szCs w:val="24"/>
        </w:rPr>
      </w:pPr>
      <w:r>
        <w:rPr>
          <w:rFonts w:cs="IKJAK H+ A Garamond Pro"/>
          <w:b w:val="0"/>
          <w:color w:val="000000"/>
          <w:sz w:val="24"/>
          <w:szCs w:val="24"/>
        </w:rPr>
        <w:tab/>
      </w:r>
      <w:r>
        <w:rPr>
          <w:rFonts w:cs="IKJAK H+ A Garamond Pro"/>
          <w:b w:val="0"/>
          <w:color w:val="000000"/>
          <w:sz w:val="24"/>
          <w:szCs w:val="24"/>
        </w:rPr>
        <w:tab/>
      </w:r>
      <w:r w:rsidR="00CF617D" w:rsidRPr="0053769C">
        <w:rPr>
          <w:rFonts w:cs="IKJAK H+ A Garamond Pro"/>
          <w:b w:val="0"/>
          <w:color w:val="000000"/>
          <w:sz w:val="24"/>
          <w:szCs w:val="24"/>
        </w:rPr>
        <w:t xml:space="preserve">The slope of the power curve indicates the extent to which the delivered power will be affected by changes in the pump’s </w:t>
      </w:r>
      <w:r w:rsidR="00CF617D" w:rsidRPr="00467C3B">
        <w:rPr>
          <w:rFonts w:cs="IKJAK H+ A Garamond Pro"/>
          <w:b w:val="0"/>
          <w:color w:val="FF0000"/>
          <w:sz w:val="24"/>
          <w:szCs w:val="24"/>
        </w:rPr>
        <w:t>working point</w:t>
      </w:r>
      <w:r w:rsidR="00CF617D" w:rsidRPr="0053769C">
        <w:rPr>
          <w:rFonts w:cs="IKJAK H+ A Garamond Pro"/>
          <w:b w:val="0"/>
          <w:color w:val="000000"/>
          <w:sz w:val="24"/>
          <w:szCs w:val="24"/>
        </w:rPr>
        <w:t xml:space="preserve">. This is an important aspect of performance when operating high-speed vessels. While the power absorption of </w:t>
      </w:r>
      <w:r w:rsidR="00CF617D" w:rsidRPr="0053769C">
        <w:rPr>
          <w:b w:val="0"/>
          <w:sz w:val="24"/>
          <w:szCs w:val="24"/>
        </w:rPr>
        <w:t>an axial pump changes significantly with a change in flow, power absorption in a mixed-flow pump is relatively insensitive to changes in flow rates.</w:t>
      </w:r>
    </w:p>
    <w:p w:rsidR="0053769C" w:rsidRDefault="0053769C" w:rsidP="00024759">
      <w:pPr>
        <w:pStyle w:val="Heading3"/>
        <w:rPr>
          <w:b w:val="0"/>
          <w:sz w:val="24"/>
          <w:szCs w:val="24"/>
        </w:rPr>
      </w:pPr>
      <w:r>
        <w:rPr>
          <w:rFonts w:cs="IKJAK H+ A Garamond Pro"/>
          <w:b w:val="0"/>
          <w:color w:val="000000"/>
          <w:sz w:val="24"/>
          <w:szCs w:val="24"/>
        </w:rPr>
        <w:tab/>
      </w:r>
      <w:r>
        <w:rPr>
          <w:rFonts w:cs="IKJAK H+ A Garamond Pro"/>
          <w:b w:val="0"/>
          <w:color w:val="000000"/>
          <w:sz w:val="24"/>
          <w:szCs w:val="24"/>
        </w:rPr>
        <w:tab/>
      </w:r>
      <w:r w:rsidRPr="0053769C">
        <w:rPr>
          <w:rFonts w:cs="IKJAK H+ A Garamond Pro"/>
          <w:b w:val="0"/>
          <w:color w:val="000000"/>
          <w:sz w:val="24"/>
          <w:szCs w:val="24"/>
        </w:rPr>
        <w:t xml:space="preserve">The power absorption curve for a typical </w:t>
      </w:r>
      <w:r>
        <w:rPr>
          <w:rFonts w:cs="IKJAK H+ A Garamond Pro"/>
          <w:b w:val="0"/>
          <w:color w:val="000000"/>
          <w:sz w:val="24"/>
          <w:szCs w:val="24"/>
        </w:rPr>
        <w:t>FPP is also shown in Figure 4</w:t>
      </w:r>
      <w:r w:rsidRPr="0053769C">
        <w:rPr>
          <w:rFonts w:cs="IKJAK H+ A Garamond Pro"/>
          <w:b w:val="0"/>
          <w:color w:val="000000"/>
          <w:sz w:val="24"/>
          <w:szCs w:val="24"/>
        </w:rPr>
        <w:t xml:space="preserve">. As propellers operate at higher specific speeds than the axial pumps in waterjet assemblies, the slope of their </w:t>
      </w:r>
      <w:r w:rsidRPr="00467C3B">
        <w:rPr>
          <w:rFonts w:cs="IKJAK H+ A Garamond Pro"/>
          <w:b w:val="0"/>
          <w:color w:val="FF0000"/>
          <w:sz w:val="24"/>
          <w:szCs w:val="24"/>
        </w:rPr>
        <w:t>power curves</w:t>
      </w:r>
      <w:r w:rsidRPr="0053769C">
        <w:rPr>
          <w:rFonts w:cs="IKJAK H+ A Garamond Pro"/>
          <w:b w:val="0"/>
          <w:color w:val="000000"/>
          <w:sz w:val="24"/>
          <w:szCs w:val="24"/>
        </w:rPr>
        <w:t xml:space="preserve"> is even steeper. This in turn means that a relatively small </w:t>
      </w:r>
      <w:r w:rsidRPr="0053769C">
        <w:rPr>
          <w:b w:val="0"/>
          <w:sz w:val="24"/>
          <w:szCs w:val="24"/>
        </w:rPr>
        <w:t>change in flow results in a relatively large change in the level of power absorbed.</w:t>
      </w:r>
    </w:p>
    <w:p w:rsidR="0053769C" w:rsidRPr="0053769C" w:rsidRDefault="0053769C" w:rsidP="00024759">
      <w:pPr>
        <w:pStyle w:val="Heading3"/>
        <w:rPr>
          <w:rFonts w:cs="IKJAK H+ A Garamond Pro"/>
          <w:b w:val="0"/>
          <w:color w:val="000000"/>
          <w:sz w:val="24"/>
          <w:szCs w:val="24"/>
        </w:rPr>
      </w:pPr>
      <w:r>
        <w:rPr>
          <w:rFonts w:cs="IKJAK H+ A Garamond Pro"/>
          <w:b w:val="0"/>
          <w:color w:val="000000"/>
          <w:sz w:val="24"/>
          <w:szCs w:val="24"/>
        </w:rPr>
        <w:lastRenderedPageBreak/>
        <w:tab/>
      </w:r>
      <w:r>
        <w:rPr>
          <w:rFonts w:cs="IKJAK H+ A Garamond Pro"/>
          <w:b w:val="0"/>
          <w:color w:val="000000"/>
          <w:sz w:val="24"/>
          <w:szCs w:val="24"/>
        </w:rPr>
        <w:tab/>
      </w:r>
      <w:r w:rsidRPr="0053769C">
        <w:rPr>
          <w:rFonts w:cs="IKJAK H+ A Garamond Pro"/>
          <w:b w:val="0"/>
          <w:color w:val="000000"/>
          <w:sz w:val="24"/>
          <w:szCs w:val="24"/>
        </w:rPr>
        <w:t>A detailed analysis of waterjet systems reveals that the pump best suited for vessels operating between moderate (</w:t>
      </w:r>
      <w:r w:rsidRPr="00467C3B">
        <w:rPr>
          <w:rFonts w:cs="IKJAK H+ A Garamond Pro"/>
          <w:b w:val="0"/>
          <w:color w:val="FF0000"/>
          <w:sz w:val="24"/>
          <w:szCs w:val="24"/>
        </w:rPr>
        <w:t>25+ knots</w:t>
      </w:r>
      <w:r w:rsidRPr="0053769C">
        <w:rPr>
          <w:rFonts w:cs="IKJAK H+ A Garamond Pro"/>
          <w:b w:val="0"/>
          <w:color w:val="000000"/>
          <w:sz w:val="24"/>
          <w:szCs w:val="24"/>
        </w:rPr>
        <w:t>) and high speeds (up to 60-70 knots) is of the so-called “mixed flow” type.</w:t>
      </w:r>
    </w:p>
    <w:p w:rsidR="00CF617D" w:rsidRDefault="00CF617D" w:rsidP="00024759">
      <w:pPr>
        <w:pStyle w:val="Heading3"/>
        <w:jc w:val="center"/>
        <w:rPr>
          <w:rFonts w:cs="IKJAK H+ A Garamond Pro"/>
          <w:b w:val="0"/>
          <w:color w:val="000000"/>
          <w:sz w:val="24"/>
          <w:szCs w:val="24"/>
        </w:rPr>
      </w:pPr>
      <w:r>
        <w:rPr>
          <w:rFonts w:cs="IKJAK H+ A Garamond Pro"/>
          <w:b w:val="0"/>
          <w:noProof/>
          <w:color w:val="000000"/>
          <w:sz w:val="24"/>
          <w:szCs w:val="24"/>
        </w:rPr>
        <w:drawing>
          <wp:inline distT="0" distB="0" distL="0" distR="0">
            <wp:extent cx="5886450" cy="3514725"/>
            <wp:effectExtent l="19050" t="0" r="0"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5886450" cy="3514725"/>
                    </a:xfrm>
                    <a:prstGeom prst="rect">
                      <a:avLst/>
                    </a:prstGeom>
                    <a:noFill/>
                    <a:ln w="9525">
                      <a:noFill/>
                      <a:miter lim="800000"/>
                      <a:headEnd/>
                      <a:tailEnd/>
                    </a:ln>
                  </pic:spPr>
                </pic:pic>
              </a:graphicData>
            </a:graphic>
          </wp:inline>
        </w:drawing>
      </w:r>
    </w:p>
    <w:p w:rsidR="00CF617D" w:rsidRPr="00CF617D" w:rsidRDefault="00CF617D" w:rsidP="00024759">
      <w:pPr>
        <w:pStyle w:val="Default"/>
        <w:jc w:val="center"/>
        <w:rPr>
          <w:rFonts w:ascii="Times New Roman" w:hAnsi="Times New Roman" w:cs="Times New Roman"/>
          <w:b/>
        </w:rPr>
      </w:pPr>
      <w:r w:rsidRPr="00CF617D">
        <w:rPr>
          <w:rFonts w:ascii="Times New Roman" w:hAnsi="Times New Roman" w:cs="Times New Roman"/>
          <w:b/>
        </w:rPr>
        <w:t>Fig 4: Power curves for different pump types. The dotted line is the power curve for a fixed-pitch propeller (FPP).</w:t>
      </w:r>
    </w:p>
    <w:p w:rsidR="00CF617D" w:rsidRDefault="00AE7B5D" w:rsidP="00024759">
      <w:pPr>
        <w:pStyle w:val="Heading3"/>
        <w:rPr>
          <w:rFonts w:cs="IKJAK H+ A Garamond Pro"/>
          <w:b w:val="0"/>
          <w:color w:val="000000"/>
          <w:sz w:val="24"/>
          <w:szCs w:val="24"/>
        </w:rPr>
      </w:pPr>
      <w:r>
        <w:rPr>
          <w:rFonts w:cs="IKJAK H+ A Garamond Pro"/>
          <w:b w:val="0"/>
          <w:color w:val="000000"/>
          <w:sz w:val="24"/>
          <w:szCs w:val="24"/>
        </w:rPr>
        <w:tab/>
      </w:r>
      <w:r>
        <w:rPr>
          <w:rFonts w:cs="IKJAK H+ A Garamond Pro"/>
          <w:b w:val="0"/>
          <w:color w:val="000000"/>
          <w:sz w:val="24"/>
          <w:szCs w:val="24"/>
        </w:rPr>
        <w:tab/>
      </w:r>
      <w:r w:rsidR="0053769C" w:rsidRPr="00AE7B5D">
        <w:rPr>
          <w:rFonts w:cs="IKJAK H+ A Garamond Pro"/>
          <w:b w:val="0"/>
          <w:color w:val="000000"/>
          <w:sz w:val="24"/>
          <w:szCs w:val="24"/>
        </w:rPr>
        <w:t xml:space="preserve">Land-based pumps usually feature robust forms of construction and have relatively large diameters, which means they are heavy and unsuitable for use in propulsion systems. Also, the space available in a vessel’s transom for installation is normally quite restricted, </w:t>
      </w:r>
      <w:r w:rsidRPr="00AE7B5D">
        <w:rPr>
          <w:rFonts w:cs="IKJAK H+ A Garamond Pro"/>
          <w:b w:val="0"/>
          <w:color w:val="000000"/>
          <w:sz w:val="24"/>
          <w:szCs w:val="24"/>
        </w:rPr>
        <w:t>especially in vessels with high levels of installed power, and there is often the need to install a deck or swimming platform above external components of t</w:t>
      </w:r>
      <w:r>
        <w:rPr>
          <w:rFonts w:cs="IKJAK H+ A Garamond Pro"/>
          <w:b w:val="0"/>
          <w:color w:val="000000"/>
          <w:sz w:val="24"/>
          <w:szCs w:val="24"/>
        </w:rPr>
        <w:t>he waterjet assembly.N</w:t>
      </w:r>
      <w:r w:rsidRPr="00AE7B5D">
        <w:rPr>
          <w:rFonts w:cs="IKJAK H+ A Garamond Pro"/>
          <w:b w:val="0"/>
          <w:color w:val="000000"/>
          <w:sz w:val="24"/>
          <w:szCs w:val="24"/>
        </w:rPr>
        <w:t>ew waterjet pump therefore offers the benefits of an axial pump design but has the required mixed-flow hydraulic properties, and maximum assembly diameters have been reduced significantly. The resulting propulsion solutions are also lighter and more cost-effective.</w:t>
      </w:r>
    </w:p>
    <w:p w:rsidR="0046269E" w:rsidRPr="00776DB7" w:rsidRDefault="0046269E" w:rsidP="00024759">
      <w:pPr>
        <w:pStyle w:val="Heading3"/>
        <w:rPr>
          <w:rFonts w:cs="IKJAK H+ A Garamond Pro"/>
          <w:color w:val="000000"/>
          <w:sz w:val="28"/>
          <w:szCs w:val="28"/>
          <w:u w:val="single"/>
        </w:rPr>
      </w:pPr>
      <w:r w:rsidRPr="00776DB7">
        <w:rPr>
          <w:rFonts w:cs="IKJAK H+ A Garamond Pro"/>
          <w:color w:val="000000"/>
          <w:sz w:val="28"/>
          <w:szCs w:val="28"/>
          <w:u w:val="single"/>
        </w:rPr>
        <w:t>COMPARISON WITH</w:t>
      </w:r>
      <w:r w:rsidR="005F3D04" w:rsidRPr="00776DB7">
        <w:rPr>
          <w:rFonts w:cs="IKJAK H+ A Garamond Pro"/>
          <w:color w:val="000000"/>
          <w:sz w:val="28"/>
          <w:szCs w:val="28"/>
          <w:u w:val="single"/>
        </w:rPr>
        <w:t xml:space="preserve"> </w:t>
      </w:r>
      <w:r w:rsidRPr="00776DB7">
        <w:rPr>
          <w:rFonts w:cs="IKJAK H+ A Garamond Pro"/>
          <w:color w:val="000000"/>
          <w:sz w:val="28"/>
          <w:szCs w:val="28"/>
          <w:u w:val="single"/>
        </w:rPr>
        <w:t xml:space="preserve"> FPP SOLUTIONS</w:t>
      </w:r>
    </w:p>
    <w:p w:rsidR="0046269E" w:rsidRDefault="0046269E" w:rsidP="00024759">
      <w:pPr>
        <w:pStyle w:val="Heading3"/>
        <w:rPr>
          <w:rFonts w:cs="IKJAK H+ A Garamond Pro"/>
          <w:b w:val="0"/>
          <w:color w:val="000000"/>
          <w:sz w:val="24"/>
          <w:szCs w:val="24"/>
        </w:rPr>
      </w:pPr>
      <w:r>
        <w:rPr>
          <w:rFonts w:cs="IKJAK H+ A Garamond Pro"/>
          <w:b w:val="0"/>
          <w:color w:val="000000"/>
          <w:sz w:val="24"/>
          <w:szCs w:val="24"/>
        </w:rPr>
        <w:tab/>
      </w:r>
      <w:r>
        <w:rPr>
          <w:rFonts w:cs="IKJAK H+ A Garamond Pro"/>
          <w:b w:val="0"/>
          <w:color w:val="000000"/>
          <w:sz w:val="24"/>
          <w:szCs w:val="24"/>
        </w:rPr>
        <w:tab/>
      </w:r>
      <w:r w:rsidRPr="0046269E">
        <w:rPr>
          <w:rFonts w:cs="IKJAK H+ A Garamond Pro"/>
          <w:b w:val="0"/>
          <w:color w:val="000000"/>
          <w:sz w:val="24"/>
          <w:szCs w:val="24"/>
        </w:rPr>
        <w:t xml:space="preserve">It is important to avoid confusing the behaviour of waterjet impellers with that of fixed-pitch propellers (FPP). As a propeller is located in the stream of water that passes around the vessel’s hull, the effect of anything that reduces ship speed, such as </w:t>
      </w:r>
      <w:r w:rsidRPr="00024759">
        <w:rPr>
          <w:rFonts w:cs="IKJAK H+ A Garamond Pro"/>
          <w:b w:val="0"/>
          <w:color w:val="FF0000"/>
          <w:sz w:val="24"/>
          <w:szCs w:val="24"/>
        </w:rPr>
        <w:t>headwinds</w:t>
      </w:r>
      <w:r w:rsidRPr="0046269E">
        <w:rPr>
          <w:rFonts w:cs="IKJAK H+ A Garamond Pro"/>
          <w:b w:val="0"/>
          <w:color w:val="000000"/>
          <w:sz w:val="24"/>
          <w:szCs w:val="24"/>
        </w:rPr>
        <w:t xml:space="preserve"> or fouling of the hull, has an immediate impact on the propeller. If the propeller speed is maintained, the power demanded from the engines will increase, with the risk that they will be overloaded. For this reason, propellers are not designed for 100% MCR (maximum continuous rating) but for lower levels of power output, usually around 85% MCR.</w:t>
      </w:r>
    </w:p>
    <w:p w:rsidR="0046269E" w:rsidRDefault="0046269E" w:rsidP="00024759">
      <w:pPr>
        <w:pStyle w:val="Heading3"/>
        <w:rPr>
          <w:rFonts w:cs="IKJAK H+ A Garamond Pro"/>
          <w:b w:val="0"/>
          <w:color w:val="000000"/>
          <w:sz w:val="24"/>
          <w:szCs w:val="24"/>
        </w:rPr>
      </w:pPr>
      <w:r>
        <w:rPr>
          <w:rFonts w:cs="IKJAK H+ A Garamond Pro"/>
          <w:b w:val="0"/>
          <w:color w:val="000000"/>
          <w:sz w:val="24"/>
          <w:szCs w:val="24"/>
        </w:rPr>
        <w:lastRenderedPageBreak/>
        <w:tab/>
      </w:r>
      <w:r>
        <w:rPr>
          <w:rFonts w:cs="IKJAK H+ A Garamond Pro"/>
          <w:b w:val="0"/>
          <w:color w:val="000000"/>
          <w:sz w:val="24"/>
          <w:szCs w:val="24"/>
        </w:rPr>
        <w:tab/>
      </w:r>
      <w:r w:rsidRPr="0046269E">
        <w:rPr>
          <w:rFonts w:cs="IKJAK H+ A Garamond Pro"/>
          <w:b w:val="0"/>
          <w:color w:val="000000"/>
          <w:sz w:val="24"/>
          <w:szCs w:val="24"/>
        </w:rPr>
        <w:t>As the impeller of a waterjet is not located in the water stream surrounding the hull, external factors that influence ship speed have only a small influence on flow through the pump. Together with the relat</w:t>
      </w:r>
      <w:r>
        <w:rPr>
          <w:rFonts w:cs="IKJAK H+ A Garamond Pro"/>
          <w:b w:val="0"/>
          <w:color w:val="000000"/>
          <w:sz w:val="24"/>
          <w:szCs w:val="24"/>
        </w:rPr>
        <w:t>ively flat power curve (Figure 4</w:t>
      </w:r>
      <w:r w:rsidRPr="0046269E">
        <w:rPr>
          <w:rFonts w:cs="IKJAK H+ A Garamond Pro"/>
          <w:b w:val="0"/>
          <w:color w:val="000000"/>
          <w:sz w:val="24"/>
          <w:szCs w:val="24"/>
        </w:rPr>
        <w:t xml:space="preserve">), power demand from the vessel’s engines hardly changes. For this reason, the design of waterjet impellers is always based on 100% MCR. </w:t>
      </w:r>
    </w:p>
    <w:p w:rsidR="0046269E" w:rsidRPr="00776DB7" w:rsidRDefault="0046269E" w:rsidP="00024759">
      <w:pPr>
        <w:pStyle w:val="Heading3"/>
        <w:rPr>
          <w:bCs w:val="0"/>
          <w:sz w:val="28"/>
          <w:szCs w:val="28"/>
          <w:u w:val="single"/>
        </w:rPr>
      </w:pPr>
      <w:r w:rsidRPr="00776DB7">
        <w:rPr>
          <w:bCs w:val="0"/>
          <w:sz w:val="28"/>
          <w:szCs w:val="28"/>
          <w:u w:val="single"/>
        </w:rPr>
        <w:t>STEERING AND REVERSING DESIGN</w:t>
      </w:r>
    </w:p>
    <w:p w:rsidR="0092347E" w:rsidRPr="00024759" w:rsidRDefault="005F3D04" w:rsidP="00024759">
      <w:pPr>
        <w:spacing w:line="240" w:lineRule="auto"/>
        <w:rPr>
          <w:rFonts w:ascii="Times New Roman" w:hAnsi="Times New Roman" w:cs="Times New Roman"/>
          <w:sz w:val="24"/>
          <w:szCs w:val="24"/>
        </w:rPr>
      </w:pPr>
      <w:r w:rsidRPr="00024759">
        <w:rPr>
          <w:bCs/>
          <w:sz w:val="24"/>
          <w:szCs w:val="24"/>
        </w:rPr>
        <w:tab/>
      </w:r>
      <w:r w:rsidRPr="00024759">
        <w:rPr>
          <w:bCs/>
          <w:sz w:val="24"/>
          <w:szCs w:val="24"/>
        </w:rPr>
        <w:tab/>
      </w:r>
      <w:r w:rsidRPr="00024759">
        <w:rPr>
          <w:rFonts w:ascii="Times New Roman" w:hAnsi="Times New Roman" w:cs="Times New Roman"/>
          <w:sz w:val="24"/>
          <w:szCs w:val="24"/>
        </w:rPr>
        <w:t>Waterjets, while having a good performance when sailing a straight course, loose thrust when a steering action is initiated. Three factors are responsible for this. First, the flow is deviated from the normal ahead direction to create a transverse component in order to develop a steering force. This lowers the flow in the ahead direction and therewith the propulsive thrust.</w:t>
      </w:r>
    </w:p>
    <w:p w:rsidR="005F3D04" w:rsidRPr="00024759" w:rsidRDefault="0092347E" w:rsidP="00024759">
      <w:pPr>
        <w:spacing w:line="240" w:lineRule="auto"/>
        <w:rPr>
          <w:rFonts w:ascii="Times New Roman" w:hAnsi="Times New Roman" w:cs="Times New Roman"/>
          <w:sz w:val="24"/>
          <w:szCs w:val="24"/>
        </w:rPr>
      </w:pPr>
      <w:r w:rsidRPr="00024759">
        <w:rPr>
          <w:rFonts w:ascii="Times New Roman" w:hAnsi="Times New Roman" w:cs="Times New Roman"/>
          <w:sz w:val="24"/>
          <w:szCs w:val="24"/>
        </w:rPr>
        <w:tab/>
      </w:r>
      <w:r w:rsidR="00024759">
        <w:rPr>
          <w:rFonts w:ascii="Times New Roman" w:hAnsi="Times New Roman" w:cs="Times New Roman"/>
          <w:sz w:val="24"/>
          <w:szCs w:val="24"/>
        </w:rPr>
        <w:tab/>
      </w:r>
      <w:r w:rsidR="005F3D04" w:rsidRPr="00024759">
        <w:rPr>
          <w:rFonts w:ascii="Times New Roman" w:hAnsi="Times New Roman" w:cs="Times New Roman"/>
          <w:sz w:val="24"/>
          <w:szCs w:val="24"/>
        </w:rPr>
        <w:t xml:space="preserve">Second, when the flow leaving the jet hits the </w:t>
      </w:r>
      <w:r w:rsidR="005F3D04" w:rsidRPr="00024759">
        <w:rPr>
          <w:rFonts w:ascii="Times New Roman" w:hAnsi="Times New Roman" w:cs="Times New Roman"/>
          <w:color w:val="FF0000"/>
          <w:sz w:val="24"/>
          <w:szCs w:val="24"/>
        </w:rPr>
        <w:t>steering Sleeve</w:t>
      </w:r>
      <w:r w:rsidR="005F3D04" w:rsidRPr="00024759">
        <w:rPr>
          <w:rFonts w:ascii="Times New Roman" w:hAnsi="Times New Roman" w:cs="Times New Roman"/>
          <w:sz w:val="24"/>
          <w:szCs w:val="24"/>
        </w:rPr>
        <w:t>, part of the flow is flushed back and not contributing to forward thrust.</w:t>
      </w:r>
    </w:p>
    <w:p w:rsidR="005F3D04" w:rsidRPr="00024759" w:rsidRDefault="005F3D04" w:rsidP="00024759">
      <w:pPr>
        <w:spacing w:line="240" w:lineRule="auto"/>
        <w:rPr>
          <w:rFonts w:ascii="Times New Roman" w:hAnsi="Times New Roman" w:cs="Times New Roman"/>
          <w:sz w:val="24"/>
          <w:szCs w:val="24"/>
        </w:rPr>
      </w:pPr>
      <w:r w:rsidRPr="00024759">
        <w:rPr>
          <w:rFonts w:ascii="Times New Roman" w:hAnsi="Times New Roman" w:cs="Times New Roman"/>
          <w:sz w:val="24"/>
          <w:szCs w:val="24"/>
        </w:rPr>
        <w:tab/>
      </w:r>
      <w:r w:rsidR="00024759">
        <w:rPr>
          <w:rFonts w:ascii="Times New Roman" w:hAnsi="Times New Roman" w:cs="Times New Roman"/>
          <w:sz w:val="24"/>
          <w:szCs w:val="24"/>
        </w:rPr>
        <w:tab/>
      </w:r>
      <w:r w:rsidRPr="00024759">
        <w:rPr>
          <w:rFonts w:ascii="Times New Roman" w:hAnsi="Times New Roman" w:cs="Times New Roman"/>
          <w:sz w:val="24"/>
          <w:szCs w:val="24"/>
        </w:rPr>
        <w:t xml:space="preserve">Finally, during steering the back pressure in the nozzle area, normally equal to ambient pressure, will increase due to the </w:t>
      </w:r>
      <w:r w:rsidRPr="00024759">
        <w:rPr>
          <w:rFonts w:ascii="Times New Roman" w:hAnsi="Times New Roman" w:cs="Times New Roman"/>
          <w:color w:val="FF0000"/>
          <w:sz w:val="24"/>
          <w:szCs w:val="24"/>
        </w:rPr>
        <w:t>hydraulic losses</w:t>
      </w:r>
      <w:r w:rsidRPr="00024759">
        <w:rPr>
          <w:rFonts w:ascii="Times New Roman" w:hAnsi="Times New Roman" w:cs="Times New Roman"/>
          <w:sz w:val="24"/>
          <w:szCs w:val="24"/>
        </w:rPr>
        <w:t xml:space="preserve"> in the steering sleeve. This will cause a lower flow through the jet and again will result in a reduction of propulsive thrust.</w:t>
      </w:r>
    </w:p>
    <w:p w:rsidR="0046269E" w:rsidRPr="00024759" w:rsidRDefault="005F3D04" w:rsidP="00024759">
      <w:pPr>
        <w:spacing w:line="240" w:lineRule="auto"/>
        <w:rPr>
          <w:rFonts w:ascii="Times New Roman" w:hAnsi="Times New Roman" w:cs="Times New Roman"/>
          <w:sz w:val="24"/>
          <w:szCs w:val="24"/>
        </w:rPr>
      </w:pPr>
      <w:r w:rsidRPr="00024759">
        <w:rPr>
          <w:rFonts w:ascii="Times New Roman" w:hAnsi="Times New Roman" w:cs="Times New Roman"/>
          <w:sz w:val="24"/>
          <w:szCs w:val="24"/>
        </w:rPr>
        <w:tab/>
      </w:r>
      <w:r w:rsidR="00024759">
        <w:rPr>
          <w:rFonts w:ascii="Times New Roman" w:hAnsi="Times New Roman" w:cs="Times New Roman"/>
          <w:sz w:val="24"/>
          <w:szCs w:val="24"/>
        </w:rPr>
        <w:tab/>
      </w:r>
      <w:r w:rsidRPr="00024759">
        <w:rPr>
          <w:rFonts w:ascii="Times New Roman" w:hAnsi="Times New Roman" w:cs="Times New Roman"/>
          <w:sz w:val="24"/>
          <w:szCs w:val="24"/>
        </w:rPr>
        <w:t>While all factors combined are not so dramatic that propulsive thrust will collapse, there are ways to improve the performance. The transverse component is required</w:t>
      </w:r>
      <w:r w:rsidR="00546543" w:rsidRPr="00024759">
        <w:rPr>
          <w:rFonts w:ascii="Times New Roman" w:hAnsi="Times New Roman" w:cs="Times New Roman"/>
          <w:sz w:val="24"/>
          <w:szCs w:val="24"/>
        </w:rPr>
        <w:t xml:space="preserve"> to create a steering force and cannot be influenced but the </w:t>
      </w:r>
      <w:r w:rsidR="00546543" w:rsidRPr="00024759">
        <w:rPr>
          <w:rFonts w:ascii="Times New Roman" w:hAnsi="Times New Roman" w:cs="Times New Roman"/>
          <w:color w:val="FF0000"/>
          <w:sz w:val="24"/>
          <w:szCs w:val="24"/>
        </w:rPr>
        <w:t>back flush</w:t>
      </w:r>
      <w:r w:rsidR="00546543" w:rsidRPr="00024759">
        <w:rPr>
          <w:rFonts w:ascii="Times New Roman" w:hAnsi="Times New Roman" w:cs="Times New Roman"/>
          <w:sz w:val="24"/>
          <w:szCs w:val="24"/>
        </w:rPr>
        <w:t xml:space="preserve"> and hydraulic losses can and were therefore addressed in the design process.</w:t>
      </w:r>
    </w:p>
    <w:p w:rsidR="00546543" w:rsidRPr="00024759" w:rsidRDefault="00546543" w:rsidP="00024759">
      <w:pPr>
        <w:spacing w:line="240" w:lineRule="auto"/>
        <w:rPr>
          <w:rFonts w:ascii="Times New Roman" w:hAnsi="Times New Roman" w:cs="Times New Roman"/>
          <w:sz w:val="24"/>
          <w:szCs w:val="24"/>
        </w:rPr>
      </w:pPr>
      <w:r w:rsidRPr="00024759">
        <w:rPr>
          <w:rFonts w:ascii="Times New Roman" w:hAnsi="Times New Roman" w:cs="Times New Roman"/>
          <w:sz w:val="24"/>
          <w:szCs w:val="24"/>
        </w:rPr>
        <w:tab/>
      </w:r>
      <w:r w:rsidR="00024759">
        <w:rPr>
          <w:rFonts w:ascii="Times New Roman" w:hAnsi="Times New Roman" w:cs="Times New Roman"/>
          <w:sz w:val="24"/>
          <w:szCs w:val="24"/>
        </w:rPr>
        <w:tab/>
      </w:r>
      <w:r w:rsidRPr="00024759">
        <w:rPr>
          <w:rFonts w:ascii="Times New Roman" w:hAnsi="Times New Roman" w:cs="Times New Roman"/>
          <w:sz w:val="24"/>
          <w:szCs w:val="24"/>
        </w:rPr>
        <w:t>The current series of steering sleeves for the larger waterjets have a square cross section in which the water of the pump is expelled through a circular nozzle. Inside the steering sleeve a reverse plate is mounted through which the flow through the sleeve can be reversed, see figure 5.</w:t>
      </w:r>
    </w:p>
    <w:p w:rsidR="00546543" w:rsidRDefault="00546543" w:rsidP="00024759">
      <w:pPr>
        <w:spacing w:line="240" w:lineRule="auto"/>
        <w:jc w:val="center"/>
      </w:pPr>
      <w:r>
        <w:rPr>
          <w:noProof/>
        </w:rPr>
        <w:drawing>
          <wp:inline distT="0" distB="0" distL="0" distR="0">
            <wp:extent cx="3686175" cy="2190750"/>
            <wp:effectExtent l="19050" t="0" r="9525"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srcRect/>
                    <a:stretch>
                      <a:fillRect/>
                    </a:stretch>
                  </pic:blipFill>
                  <pic:spPr bwMode="auto">
                    <a:xfrm>
                      <a:off x="0" y="0"/>
                      <a:ext cx="3686175" cy="2190750"/>
                    </a:xfrm>
                    <a:prstGeom prst="rect">
                      <a:avLst/>
                    </a:prstGeom>
                    <a:noFill/>
                    <a:ln w="9525">
                      <a:noFill/>
                      <a:miter lim="800000"/>
                      <a:headEnd/>
                      <a:tailEnd/>
                    </a:ln>
                  </pic:spPr>
                </pic:pic>
              </a:graphicData>
            </a:graphic>
          </wp:inline>
        </w:drawing>
      </w:r>
    </w:p>
    <w:p w:rsidR="00C124FF" w:rsidRDefault="00546543" w:rsidP="00024759">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Figure 5</w:t>
      </w:r>
      <w:r w:rsidRPr="00546543">
        <w:rPr>
          <w:rFonts w:ascii="Times New Roman" w:hAnsi="Times New Roman" w:cs="Times New Roman"/>
          <w:b/>
          <w:sz w:val="24"/>
          <w:szCs w:val="24"/>
        </w:rPr>
        <w:t>: Steering sleeve with reverse plate for large (9100 kW) waterjet units mounted on a catamaran.</w:t>
      </w:r>
    </w:p>
    <w:p w:rsidR="00C124FF" w:rsidRDefault="00C124FF" w:rsidP="000247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C124FF" w:rsidRDefault="00C124FF" w:rsidP="000247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ab/>
      </w:r>
      <w:r w:rsidRPr="00C124FF">
        <w:rPr>
          <w:rFonts w:ascii="Times New Roman" w:hAnsi="Times New Roman" w:cs="Times New Roman"/>
          <w:sz w:val="24"/>
          <w:szCs w:val="24"/>
        </w:rPr>
        <w:t xml:space="preserve">When activated during a steering action the flow hitting the side walls of the steering sleeve is partly flushed </w:t>
      </w:r>
      <w:r>
        <w:rPr>
          <w:rFonts w:ascii="Times New Roman" w:hAnsi="Times New Roman" w:cs="Times New Roman"/>
          <w:sz w:val="24"/>
          <w:szCs w:val="24"/>
        </w:rPr>
        <w:t>back, see figure 6</w:t>
      </w:r>
      <w:r w:rsidR="001C19DA">
        <w:rPr>
          <w:rFonts w:ascii="Times New Roman" w:hAnsi="Times New Roman" w:cs="Times New Roman"/>
          <w:sz w:val="24"/>
          <w:szCs w:val="24"/>
        </w:rPr>
        <w:t>.</w:t>
      </w:r>
    </w:p>
    <w:p w:rsidR="00C124FF" w:rsidRPr="00C124FF" w:rsidRDefault="00C124FF" w:rsidP="0002475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4000007"/>
            <wp:effectExtent l="19050" t="0" r="0" b="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srcRect/>
                    <a:stretch>
                      <a:fillRect/>
                    </a:stretch>
                  </pic:blipFill>
                  <pic:spPr bwMode="auto">
                    <a:xfrm>
                      <a:off x="0" y="0"/>
                      <a:ext cx="5943600" cy="4000007"/>
                    </a:xfrm>
                    <a:prstGeom prst="rect">
                      <a:avLst/>
                    </a:prstGeom>
                    <a:noFill/>
                    <a:ln w="9525">
                      <a:noFill/>
                      <a:miter lim="800000"/>
                      <a:headEnd/>
                      <a:tailEnd/>
                    </a:ln>
                  </pic:spPr>
                </pic:pic>
              </a:graphicData>
            </a:graphic>
          </wp:inline>
        </w:drawing>
      </w:r>
      <w:r>
        <w:rPr>
          <w:rFonts w:ascii="Times New Roman" w:hAnsi="Times New Roman" w:cs="Times New Roman"/>
          <w:b/>
          <w:sz w:val="24"/>
          <w:szCs w:val="24"/>
        </w:rPr>
        <w:t>Figure 6</w:t>
      </w:r>
      <w:r w:rsidRPr="00C124FF">
        <w:rPr>
          <w:rFonts w:ascii="Times New Roman" w:hAnsi="Times New Roman" w:cs="Times New Roman"/>
          <w:b/>
          <w:sz w:val="24"/>
          <w:szCs w:val="24"/>
        </w:rPr>
        <w:t>: Flow hitting an inclined wall creates a backflush.</w:t>
      </w:r>
    </w:p>
    <w:p w:rsidR="00CC652D" w:rsidRDefault="00CC652D" w:rsidP="00024759">
      <w:pPr>
        <w:spacing w:line="240" w:lineRule="auto"/>
        <w:jc w:val="center"/>
        <w:rPr>
          <w:b/>
          <w:sz w:val="24"/>
          <w:szCs w:val="24"/>
        </w:rPr>
      </w:pPr>
    </w:p>
    <w:p w:rsidR="0092347E" w:rsidRPr="00024759" w:rsidRDefault="0092347E" w:rsidP="00024759">
      <w:pPr>
        <w:spacing w:line="240" w:lineRule="auto"/>
        <w:rPr>
          <w:rFonts w:ascii="Times New Roman" w:hAnsi="Times New Roman" w:cs="Times New Roman"/>
          <w:b/>
          <w:sz w:val="28"/>
          <w:szCs w:val="28"/>
          <w:u w:val="single"/>
        </w:rPr>
      </w:pPr>
      <w:r w:rsidRPr="00024759">
        <w:rPr>
          <w:rFonts w:ascii="Times New Roman" w:hAnsi="Times New Roman" w:cs="Times New Roman"/>
          <w:b/>
          <w:sz w:val="28"/>
          <w:szCs w:val="28"/>
          <w:u w:val="single"/>
        </w:rPr>
        <w:t>SUITABLE FOR BOTH LOW SPEED AND HIGH SPEED APPLICATIONS</w:t>
      </w:r>
    </w:p>
    <w:p w:rsidR="0092347E" w:rsidRPr="0092347E" w:rsidRDefault="0092347E" w:rsidP="00024759">
      <w:pPr>
        <w:spacing w:line="240" w:lineRule="auto"/>
        <w:rPr>
          <w:rFonts w:ascii="Times New Roman" w:hAnsi="Times New Roman" w:cs="Times New Roman"/>
          <w:color w:val="000000"/>
          <w:sz w:val="24"/>
          <w:szCs w:val="24"/>
        </w:rPr>
      </w:pPr>
      <w:r>
        <w:rPr>
          <w:rFonts w:ascii="Times New Roman" w:hAnsi="Times New Roman" w:cs="Times New Roman"/>
          <w:b/>
          <w:sz w:val="28"/>
          <w:szCs w:val="28"/>
        </w:rPr>
        <w:tab/>
      </w:r>
      <w:r>
        <w:rPr>
          <w:rFonts w:ascii="Times New Roman" w:hAnsi="Times New Roman" w:cs="Times New Roman"/>
          <w:b/>
          <w:sz w:val="28"/>
          <w:szCs w:val="28"/>
        </w:rPr>
        <w:tab/>
      </w:r>
      <w:r w:rsidRPr="0092347E">
        <w:rPr>
          <w:rFonts w:ascii="Times New Roman" w:hAnsi="Times New Roman" w:cs="Times New Roman"/>
          <w:color w:val="000000"/>
          <w:sz w:val="24"/>
          <w:szCs w:val="24"/>
        </w:rPr>
        <w:t xml:space="preserve">Waterjets are mainly used for high-speed vessels because at speeds higher than 25-30 knots, the amount of power required to propel the ship is lower than for other types of propulsor. Rudders and conventional </w:t>
      </w:r>
      <w:r w:rsidRPr="00024759">
        <w:rPr>
          <w:rFonts w:ascii="Times New Roman" w:hAnsi="Times New Roman" w:cs="Times New Roman"/>
          <w:color w:val="FF0000"/>
          <w:sz w:val="24"/>
          <w:szCs w:val="24"/>
        </w:rPr>
        <w:t xml:space="preserve">shaftlines </w:t>
      </w:r>
      <w:r w:rsidRPr="0092347E">
        <w:rPr>
          <w:rFonts w:ascii="Times New Roman" w:hAnsi="Times New Roman" w:cs="Times New Roman"/>
          <w:color w:val="000000"/>
          <w:sz w:val="24"/>
          <w:szCs w:val="24"/>
        </w:rPr>
        <w:t>can add as much as 10-14% to the bare hull resistance, while a waterjet propulsion solution entails no such effect.</w:t>
      </w:r>
    </w:p>
    <w:p w:rsidR="0092347E" w:rsidRDefault="0092347E" w:rsidP="00024759">
      <w:pPr>
        <w:spacing w:line="240" w:lineRule="auto"/>
        <w:rPr>
          <w:rFonts w:ascii="Times New Roman" w:hAnsi="Times New Roman" w:cs="Times New Roman"/>
          <w:color w:val="000000"/>
          <w:sz w:val="24"/>
          <w:szCs w:val="24"/>
        </w:rPr>
      </w:pPr>
      <w:r w:rsidRPr="0092347E">
        <w:rPr>
          <w:rFonts w:ascii="Times New Roman" w:hAnsi="Times New Roman" w:cs="Times New Roman"/>
          <w:color w:val="000000"/>
          <w:sz w:val="24"/>
          <w:szCs w:val="24"/>
        </w:rPr>
        <w:tab/>
      </w:r>
      <w:r w:rsidRPr="0092347E">
        <w:rPr>
          <w:rFonts w:ascii="Times New Roman" w:hAnsi="Times New Roman" w:cs="Times New Roman"/>
          <w:color w:val="000000"/>
          <w:sz w:val="24"/>
          <w:szCs w:val="24"/>
        </w:rPr>
        <w:tab/>
        <w:t xml:space="preserve">Even though waterjets are the preferred propulsor for most high-speed ships being built today, they can also be successfully used in low-speed applications. Most cases involve situations where propellers would be considered vulnerable if a vessel is mostly sailing in shallow water, but fast patrol boats have also been converted from propeller propulsion to waterjet solutions to avoid situations in which their propellers are fouled by nets thrown overboard by smugglers or other vessels they are </w:t>
      </w:r>
      <w:r w:rsidRPr="00024759">
        <w:rPr>
          <w:rFonts w:ascii="Times New Roman" w:hAnsi="Times New Roman" w:cs="Times New Roman"/>
          <w:color w:val="FF0000"/>
          <w:sz w:val="24"/>
          <w:szCs w:val="24"/>
        </w:rPr>
        <w:t>pursuing</w:t>
      </w:r>
      <w:r w:rsidRPr="0092347E">
        <w:rPr>
          <w:rFonts w:ascii="Times New Roman" w:hAnsi="Times New Roman" w:cs="Times New Roman"/>
          <w:color w:val="000000"/>
          <w:sz w:val="24"/>
          <w:szCs w:val="24"/>
        </w:rPr>
        <w:t>.</w:t>
      </w:r>
    </w:p>
    <w:p w:rsidR="003C6697" w:rsidRPr="00024759" w:rsidRDefault="003C6697" w:rsidP="00024759">
      <w:pPr>
        <w:spacing w:line="240" w:lineRule="auto"/>
        <w:rPr>
          <w:rFonts w:ascii="Times New Roman" w:hAnsi="Times New Roman" w:cs="Times New Roman"/>
          <w:b/>
          <w:sz w:val="28"/>
          <w:szCs w:val="28"/>
          <w:u w:val="single"/>
        </w:rPr>
      </w:pPr>
      <w:r w:rsidRPr="00024759">
        <w:rPr>
          <w:rFonts w:ascii="Times New Roman" w:hAnsi="Times New Roman" w:cs="Times New Roman"/>
          <w:b/>
          <w:sz w:val="28"/>
          <w:szCs w:val="28"/>
          <w:u w:val="single"/>
        </w:rPr>
        <w:t>INLET DESIGN</w:t>
      </w:r>
    </w:p>
    <w:p w:rsidR="003C6697" w:rsidRDefault="003C6697" w:rsidP="00024759">
      <w:pPr>
        <w:spacing w:line="240" w:lineRule="auto"/>
        <w:rPr>
          <w:rFonts w:ascii="Times New Roman" w:hAnsi="Times New Roman" w:cs="Times New Roman"/>
          <w:color w:val="000000"/>
          <w:sz w:val="24"/>
          <w:szCs w:val="24"/>
        </w:rPr>
      </w:pPr>
      <w:r>
        <w:rPr>
          <w:rFonts w:ascii="Times New Roman" w:hAnsi="Times New Roman" w:cs="Times New Roman"/>
          <w:b/>
          <w:sz w:val="28"/>
          <w:szCs w:val="28"/>
        </w:rPr>
        <w:tab/>
      </w:r>
      <w:r>
        <w:rPr>
          <w:rFonts w:ascii="Times New Roman" w:hAnsi="Times New Roman" w:cs="Times New Roman"/>
          <w:b/>
          <w:sz w:val="28"/>
          <w:szCs w:val="28"/>
        </w:rPr>
        <w:tab/>
      </w:r>
      <w:r w:rsidRPr="003C6697">
        <w:rPr>
          <w:rFonts w:ascii="Times New Roman" w:hAnsi="Times New Roman" w:cs="Times New Roman"/>
          <w:color w:val="000000"/>
          <w:sz w:val="24"/>
          <w:szCs w:val="24"/>
        </w:rPr>
        <w:t xml:space="preserve">Duct inlets are important components in waterjet installations. Power losses in the inlet section total 6-8%, and both the inlet design and its construction are critical. The correct balance has to be found between avoiding flow separation at the ramp and </w:t>
      </w:r>
      <w:r w:rsidRPr="00024759">
        <w:rPr>
          <w:rFonts w:ascii="Times New Roman" w:hAnsi="Times New Roman" w:cs="Times New Roman"/>
          <w:color w:val="FF0000"/>
          <w:sz w:val="24"/>
          <w:szCs w:val="24"/>
        </w:rPr>
        <w:t>cavitation</w:t>
      </w:r>
      <w:r w:rsidRPr="003C6697">
        <w:rPr>
          <w:rFonts w:ascii="Times New Roman" w:hAnsi="Times New Roman" w:cs="Times New Roman"/>
          <w:color w:val="000000"/>
          <w:sz w:val="24"/>
          <w:szCs w:val="24"/>
        </w:rPr>
        <w:t xml:space="preserve"> on the top </w:t>
      </w:r>
      <w:r w:rsidRPr="003C6697">
        <w:rPr>
          <w:rFonts w:ascii="Times New Roman" w:hAnsi="Times New Roman" w:cs="Times New Roman"/>
          <w:color w:val="000000"/>
          <w:sz w:val="24"/>
          <w:szCs w:val="24"/>
        </w:rPr>
        <w:lastRenderedPageBreak/>
        <w:t>of the cutwater, while minimising losses and creating a proper flow field for the impeller (see Figure 7).</w:t>
      </w:r>
    </w:p>
    <w:p w:rsidR="00024759" w:rsidRDefault="00024759" w:rsidP="00024759">
      <w:pPr>
        <w:spacing w:line="240" w:lineRule="auto"/>
        <w:jc w:val="center"/>
        <w:rPr>
          <w:rFonts w:ascii="Times New Roman" w:hAnsi="Times New Roman" w:cs="Times New Roman"/>
          <w:b/>
          <w:sz w:val="24"/>
          <w:szCs w:val="24"/>
        </w:rPr>
      </w:pPr>
    </w:p>
    <w:p w:rsidR="003C6697" w:rsidRDefault="003C6697" w:rsidP="00024759">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924550" cy="343852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5924550" cy="3438525"/>
                    </a:xfrm>
                    <a:prstGeom prst="rect">
                      <a:avLst/>
                    </a:prstGeom>
                    <a:noFill/>
                    <a:ln w="9525">
                      <a:noFill/>
                      <a:miter lim="800000"/>
                      <a:headEnd/>
                      <a:tailEnd/>
                    </a:ln>
                  </pic:spPr>
                </pic:pic>
              </a:graphicData>
            </a:graphic>
          </wp:inline>
        </w:drawing>
      </w:r>
    </w:p>
    <w:p w:rsidR="003C6697" w:rsidRDefault="003C6697" w:rsidP="0002475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Fig 7:AXIAL FLOW WATERJET</w:t>
      </w:r>
    </w:p>
    <w:p w:rsidR="00024759" w:rsidRDefault="00024759" w:rsidP="00024759">
      <w:pPr>
        <w:spacing w:line="240" w:lineRule="auto"/>
        <w:rPr>
          <w:rFonts w:ascii="Times New Roman" w:hAnsi="Times New Roman" w:cs="Times New Roman"/>
          <w:b/>
          <w:sz w:val="28"/>
          <w:szCs w:val="28"/>
          <w:u w:val="single"/>
        </w:rPr>
      </w:pPr>
    </w:p>
    <w:p w:rsidR="003C6697" w:rsidRPr="00024759" w:rsidRDefault="003C6697" w:rsidP="00024759">
      <w:pPr>
        <w:spacing w:line="240" w:lineRule="auto"/>
        <w:rPr>
          <w:rFonts w:ascii="Times New Roman" w:hAnsi="Times New Roman" w:cs="Times New Roman"/>
          <w:b/>
          <w:sz w:val="28"/>
          <w:szCs w:val="28"/>
          <w:u w:val="single"/>
        </w:rPr>
      </w:pPr>
      <w:r w:rsidRPr="00024759">
        <w:rPr>
          <w:rFonts w:ascii="Times New Roman" w:hAnsi="Times New Roman" w:cs="Times New Roman"/>
          <w:b/>
          <w:sz w:val="28"/>
          <w:szCs w:val="28"/>
          <w:u w:val="single"/>
        </w:rPr>
        <w:t>MATERIAL</w:t>
      </w:r>
    </w:p>
    <w:p w:rsidR="003C6697" w:rsidRPr="004908E9" w:rsidRDefault="003C6697" w:rsidP="00024759">
      <w:pPr>
        <w:spacing w:line="240" w:lineRule="auto"/>
        <w:rPr>
          <w:rFonts w:ascii="Times New Roman" w:hAnsi="Times New Roman" w:cs="Times New Roman"/>
          <w:sz w:val="24"/>
          <w:szCs w:val="24"/>
        </w:rPr>
      </w:pPr>
      <w:r>
        <w:rPr>
          <w:b/>
          <w:sz w:val="28"/>
          <w:szCs w:val="28"/>
        </w:rPr>
        <w:tab/>
      </w:r>
      <w:r w:rsidR="004908E9" w:rsidRPr="004908E9">
        <w:rPr>
          <w:rFonts w:ascii="Times New Roman" w:hAnsi="Times New Roman" w:cs="Times New Roman"/>
          <w:b/>
          <w:sz w:val="24"/>
          <w:szCs w:val="24"/>
        </w:rPr>
        <w:tab/>
      </w:r>
      <w:r w:rsidRPr="004908E9">
        <w:rPr>
          <w:rFonts w:ascii="Times New Roman" w:hAnsi="Times New Roman" w:cs="Times New Roman"/>
          <w:sz w:val="24"/>
          <w:szCs w:val="24"/>
        </w:rPr>
        <w:t xml:space="preserve">The main construction materials of waterjet units are </w:t>
      </w:r>
      <w:r w:rsidRPr="00024759">
        <w:rPr>
          <w:rFonts w:ascii="Times New Roman" w:hAnsi="Times New Roman" w:cs="Times New Roman"/>
          <w:color w:val="FF0000"/>
          <w:sz w:val="24"/>
          <w:szCs w:val="24"/>
        </w:rPr>
        <w:t>aluminium</w:t>
      </w:r>
      <w:r w:rsidRPr="004908E9">
        <w:rPr>
          <w:rFonts w:ascii="Times New Roman" w:hAnsi="Times New Roman" w:cs="Times New Roman"/>
          <w:sz w:val="24"/>
          <w:szCs w:val="24"/>
        </w:rPr>
        <w:t xml:space="preserve"> and </w:t>
      </w:r>
      <w:r w:rsidRPr="00024759">
        <w:rPr>
          <w:rFonts w:ascii="Times New Roman" w:hAnsi="Times New Roman" w:cs="Times New Roman"/>
          <w:color w:val="FF0000"/>
          <w:sz w:val="24"/>
          <w:szCs w:val="24"/>
        </w:rPr>
        <w:t>stainless steel</w:t>
      </w:r>
      <w:r w:rsidRPr="004908E9">
        <w:rPr>
          <w:rFonts w:ascii="Times New Roman" w:hAnsi="Times New Roman" w:cs="Times New Roman"/>
          <w:sz w:val="24"/>
          <w:szCs w:val="24"/>
        </w:rPr>
        <w:t>.</w:t>
      </w:r>
      <w:r w:rsidR="00A23B5F" w:rsidRPr="004908E9">
        <w:rPr>
          <w:rFonts w:ascii="Times New Roman" w:hAnsi="Times New Roman" w:cs="Times New Roman"/>
          <w:sz w:val="24"/>
          <w:szCs w:val="24"/>
        </w:rPr>
        <w:t xml:space="preserve"> </w:t>
      </w:r>
      <w:r w:rsidRPr="004908E9">
        <w:rPr>
          <w:rFonts w:ascii="Times New Roman" w:hAnsi="Times New Roman" w:cs="Times New Roman"/>
          <w:sz w:val="24"/>
          <w:szCs w:val="24"/>
        </w:rPr>
        <w:t>Stainless steel is used for all power transmitting parts (shafting and impeller). Pump seat and stator are also</w:t>
      </w:r>
      <w:r w:rsidR="00A23B5F" w:rsidRPr="004908E9">
        <w:rPr>
          <w:rFonts w:ascii="Times New Roman" w:hAnsi="Times New Roman" w:cs="Times New Roman"/>
          <w:sz w:val="24"/>
          <w:szCs w:val="24"/>
        </w:rPr>
        <w:t xml:space="preserve"> </w:t>
      </w:r>
      <w:r w:rsidRPr="004908E9">
        <w:rPr>
          <w:rFonts w:ascii="Times New Roman" w:hAnsi="Times New Roman" w:cs="Times New Roman"/>
          <w:sz w:val="24"/>
          <w:szCs w:val="24"/>
        </w:rPr>
        <w:t>made out of stainless steel. These parts, being close to the impeller, are exposed to relatively high fluctuating</w:t>
      </w:r>
      <w:r w:rsidR="00A23B5F" w:rsidRPr="004908E9">
        <w:rPr>
          <w:rFonts w:ascii="Times New Roman" w:hAnsi="Times New Roman" w:cs="Times New Roman"/>
          <w:sz w:val="24"/>
          <w:szCs w:val="24"/>
        </w:rPr>
        <w:t xml:space="preserve"> </w:t>
      </w:r>
      <w:r w:rsidRPr="004908E9">
        <w:rPr>
          <w:rFonts w:ascii="Times New Roman" w:hAnsi="Times New Roman" w:cs="Times New Roman"/>
          <w:sz w:val="24"/>
          <w:szCs w:val="24"/>
        </w:rPr>
        <w:t>pressures and hence design for fatigue is of importance.</w:t>
      </w:r>
    </w:p>
    <w:p w:rsidR="003C6697" w:rsidRPr="004908E9" w:rsidRDefault="003C6697" w:rsidP="00024759">
      <w:pPr>
        <w:spacing w:line="240" w:lineRule="auto"/>
        <w:rPr>
          <w:rFonts w:ascii="Times New Roman" w:hAnsi="Times New Roman" w:cs="Times New Roman"/>
          <w:sz w:val="24"/>
          <w:szCs w:val="24"/>
        </w:rPr>
      </w:pPr>
      <w:r w:rsidRPr="004908E9">
        <w:rPr>
          <w:rFonts w:ascii="Times New Roman" w:hAnsi="Times New Roman" w:cs="Times New Roman"/>
          <w:sz w:val="24"/>
          <w:szCs w:val="24"/>
        </w:rPr>
        <w:tab/>
      </w:r>
      <w:r w:rsidR="004908E9" w:rsidRPr="004908E9">
        <w:rPr>
          <w:rFonts w:ascii="Times New Roman" w:hAnsi="Times New Roman" w:cs="Times New Roman"/>
          <w:sz w:val="24"/>
          <w:szCs w:val="24"/>
        </w:rPr>
        <w:tab/>
      </w:r>
      <w:r w:rsidRPr="004908E9">
        <w:rPr>
          <w:rFonts w:ascii="Times New Roman" w:hAnsi="Times New Roman" w:cs="Times New Roman"/>
          <w:sz w:val="24"/>
          <w:szCs w:val="24"/>
        </w:rPr>
        <w:t>Stainless steel has better fatigue properties than aluminium and is therefore more suitable for these</w:t>
      </w:r>
      <w:r w:rsidR="00A23B5F" w:rsidRPr="004908E9">
        <w:rPr>
          <w:rFonts w:ascii="Times New Roman" w:hAnsi="Times New Roman" w:cs="Times New Roman"/>
          <w:sz w:val="24"/>
          <w:szCs w:val="24"/>
        </w:rPr>
        <w:t xml:space="preserve"> </w:t>
      </w:r>
      <w:r w:rsidRPr="004908E9">
        <w:rPr>
          <w:rFonts w:ascii="Times New Roman" w:hAnsi="Times New Roman" w:cs="Times New Roman"/>
          <w:sz w:val="24"/>
          <w:szCs w:val="24"/>
        </w:rPr>
        <w:t>components. Duplex type 2205 is normally preferred above type 316 stainless steel. This material has better PRE values (important for corrosion) and higher mechanical properties.</w:t>
      </w:r>
    </w:p>
    <w:p w:rsidR="003C6697" w:rsidRPr="004908E9" w:rsidRDefault="003C6697" w:rsidP="00024759">
      <w:pPr>
        <w:spacing w:line="240" w:lineRule="auto"/>
        <w:rPr>
          <w:rFonts w:ascii="Times New Roman" w:hAnsi="Times New Roman" w:cs="Times New Roman"/>
          <w:sz w:val="24"/>
          <w:szCs w:val="24"/>
        </w:rPr>
      </w:pPr>
      <w:r w:rsidRPr="004908E9">
        <w:rPr>
          <w:rFonts w:ascii="Times New Roman" w:hAnsi="Times New Roman" w:cs="Times New Roman"/>
          <w:sz w:val="24"/>
          <w:szCs w:val="24"/>
        </w:rPr>
        <w:tab/>
      </w:r>
      <w:r w:rsidR="004908E9" w:rsidRPr="004908E9">
        <w:rPr>
          <w:rFonts w:ascii="Times New Roman" w:hAnsi="Times New Roman" w:cs="Times New Roman"/>
          <w:sz w:val="24"/>
          <w:szCs w:val="24"/>
        </w:rPr>
        <w:tab/>
      </w:r>
      <w:r w:rsidRPr="004908E9">
        <w:rPr>
          <w:rFonts w:ascii="Times New Roman" w:hAnsi="Times New Roman" w:cs="Times New Roman"/>
          <w:sz w:val="24"/>
          <w:szCs w:val="24"/>
        </w:rPr>
        <w:t>As a standard the inlet is made out of aluminium plate compatible with the material of the ship’s hull. Strength and corrosion properties are better than those of cast material and with the construction designed to be suitable for welded</w:t>
      </w:r>
      <w:r w:rsidRPr="00024759">
        <w:rPr>
          <w:rFonts w:ascii="Times New Roman" w:hAnsi="Times New Roman" w:cs="Times New Roman"/>
          <w:color w:val="FF0000"/>
          <w:sz w:val="24"/>
          <w:szCs w:val="24"/>
        </w:rPr>
        <w:t xml:space="preserve"> fabrication</w:t>
      </w:r>
      <w:r w:rsidRPr="004908E9">
        <w:rPr>
          <w:rFonts w:ascii="Times New Roman" w:hAnsi="Times New Roman" w:cs="Times New Roman"/>
          <w:sz w:val="24"/>
          <w:szCs w:val="24"/>
        </w:rPr>
        <w:t xml:space="preserve"> it is the better choice. The steering sleeve, being of a more complicated</w:t>
      </w:r>
      <w:r w:rsidR="00A23B5F" w:rsidRPr="004908E9">
        <w:rPr>
          <w:rFonts w:ascii="Times New Roman" w:hAnsi="Times New Roman" w:cs="Times New Roman"/>
          <w:sz w:val="24"/>
          <w:szCs w:val="24"/>
        </w:rPr>
        <w:t xml:space="preserve"> </w:t>
      </w:r>
      <w:r w:rsidRPr="004908E9">
        <w:rPr>
          <w:rFonts w:ascii="Times New Roman" w:hAnsi="Times New Roman" w:cs="Times New Roman"/>
          <w:sz w:val="24"/>
          <w:szCs w:val="24"/>
        </w:rPr>
        <w:t>geometry, is made out of marine grade cast aluminium.</w:t>
      </w:r>
    </w:p>
    <w:p w:rsidR="00467C3B" w:rsidRDefault="00467C3B" w:rsidP="00024759">
      <w:pPr>
        <w:spacing w:line="240" w:lineRule="auto"/>
        <w:rPr>
          <w:rFonts w:ascii="Times New Roman" w:hAnsi="Times New Roman" w:cs="Times New Roman"/>
          <w:b/>
          <w:sz w:val="28"/>
          <w:szCs w:val="28"/>
          <w:u w:val="single"/>
        </w:rPr>
      </w:pPr>
    </w:p>
    <w:p w:rsidR="004908E9" w:rsidRPr="00024759" w:rsidRDefault="004908E9" w:rsidP="00024759">
      <w:pPr>
        <w:spacing w:line="240" w:lineRule="auto"/>
        <w:rPr>
          <w:rFonts w:ascii="Times New Roman" w:hAnsi="Times New Roman" w:cs="Times New Roman"/>
          <w:b/>
          <w:sz w:val="28"/>
          <w:szCs w:val="28"/>
          <w:u w:val="single"/>
        </w:rPr>
      </w:pPr>
      <w:r w:rsidRPr="00024759">
        <w:rPr>
          <w:rFonts w:ascii="Times New Roman" w:hAnsi="Times New Roman" w:cs="Times New Roman"/>
          <w:b/>
          <w:sz w:val="28"/>
          <w:szCs w:val="28"/>
          <w:u w:val="single"/>
        </w:rPr>
        <w:lastRenderedPageBreak/>
        <w:t>GALVANIC DESIGN</w:t>
      </w:r>
    </w:p>
    <w:p w:rsidR="004908E9" w:rsidRDefault="004908E9" w:rsidP="00024759">
      <w:pPr>
        <w:spacing w:line="240" w:lineRule="auto"/>
        <w:rPr>
          <w:rFonts w:ascii="Times New Roman" w:hAnsi="Times New Roman" w:cs="Times New Roman"/>
          <w:sz w:val="24"/>
          <w:szCs w:val="24"/>
        </w:rPr>
      </w:pPr>
      <w:r>
        <w:rPr>
          <w:b/>
          <w:sz w:val="28"/>
          <w:szCs w:val="28"/>
        </w:rPr>
        <w:tab/>
      </w:r>
      <w:r>
        <w:rPr>
          <w:b/>
          <w:sz w:val="28"/>
          <w:szCs w:val="28"/>
        </w:rPr>
        <w:tab/>
      </w:r>
      <w:r w:rsidRPr="004908E9">
        <w:rPr>
          <w:rFonts w:ascii="Times New Roman" w:hAnsi="Times New Roman" w:cs="Times New Roman"/>
          <w:sz w:val="24"/>
          <w:szCs w:val="24"/>
        </w:rPr>
        <w:t>Dissimilar materials in seawater will be at a different galvanic potential. If they are electrically connected a current will flow between the materials. This can lead to galvanic corrosion in which the less noble material is sacrificed.</w:t>
      </w:r>
    </w:p>
    <w:p w:rsidR="004908E9" w:rsidRDefault="004908E9" w:rsidP="00024759">
      <w:pPr>
        <w:spacing w:line="240" w:lineRule="auto"/>
        <w:rPr>
          <w:rFonts w:ascii="Times New Roman" w:hAnsi="Times New Roman" w:cs="Times New Roman"/>
          <w:sz w:val="24"/>
          <w:szCs w:val="24"/>
        </w:rPr>
      </w:pPr>
      <w:r>
        <w:rPr>
          <w:sz w:val="24"/>
          <w:szCs w:val="24"/>
        </w:rPr>
        <w:tab/>
      </w:r>
      <w:r>
        <w:rPr>
          <w:sz w:val="24"/>
          <w:szCs w:val="24"/>
        </w:rPr>
        <w:tab/>
      </w:r>
      <w:r w:rsidRPr="004908E9">
        <w:rPr>
          <w:rFonts w:ascii="Times New Roman" w:hAnsi="Times New Roman" w:cs="Times New Roman"/>
          <w:sz w:val="24"/>
          <w:szCs w:val="24"/>
        </w:rPr>
        <w:t xml:space="preserve">The choice was made to use sacrificial anodes instead of an impressed current system, the reason being that </w:t>
      </w:r>
      <w:r w:rsidRPr="00024759">
        <w:rPr>
          <w:rFonts w:ascii="Times New Roman" w:hAnsi="Times New Roman" w:cs="Times New Roman"/>
          <w:color w:val="FF0000"/>
          <w:sz w:val="24"/>
          <w:szCs w:val="24"/>
        </w:rPr>
        <w:t>impressed current systems</w:t>
      </w:r>
      <w:r w:rsidRPr="004908E9">
        <w:rPr>
          <w:rFonts w:ascii="Times New Roman" w:hAnsi="Times New Roman" w:cs="Times New Roman"/>
          <w:sz w:val="24"/>
          <w:szCs w:val="24"/>
        </w:rPr>
        <w:t xml:space="preserve"> require active maintenance from the user, something which is not always the case as experience has shown.</w:t>
      </w:r>
    </w:p>
    <w:p w:rsidR="0094203E" w:rsidRDefault="0094203E" w:rsidP="00024759">
      <w:pPr>
        <w:spacing w:line="240" w:lineRule="auto"/>
        <w:rPr>
          <w:rFonts w:ascii="Times New Roman" w:hAnsi="Times New Roman" w:cs="Times New Roman"/>
          <w:sz w:val="24"/>
          <w:szCs w:val="24"/>
        </w:rPr>
      </w:pPr>
      <w:r>
        <w:rPr>
          <w:sz w:val="24"/>
          <w:szCs w:val="24"/>
        </w:rPr>
        <w:tab/>
      </w:r>
      <w:r>
        <w:rPr>
          <w:sz w:val="24"/>
          <w:szCs w:val="24"/>
        </w:rPr>
        <w:tab/>
      </w:r>
      <w:r w:rsidRPr="0094203E">
        <w:rPr>
          <w:rFonts w:ascii="Times New Roman" w:hAnsi="Times New Roman" w:cs="Times New Roman"/>
          <w:sz w:val="24"/>
          <w:szCs w:val="24"/>
        </w:rPr>
        <w:t>The</w:t>
      </w:r>
      <w:r>
        <w:t xml:space="preserve"> </w:t>
      </w:r>
      <w:r w:rsidRPr="0094203E">
        <w:rPr>
          <w:rFonts w:ascii="Times New Roman" w:hAnsi="Times New Roman" w:cs="Times New Roman"/>
          <w:sz w:val="24"/>
          <w:szCs w:val="24"/>
        </w:rPr>
        <w:t>cathodic protection scheme not only helps to protect the aluminium parts of the jet but also protects the stainless steel against pitting and crevice corrosion and attacks from Sulphite Reducing Bacteria, SRB.</w:t>
      </w:r>
    </w:p>
    <w:p w:rsidR="0094203E" w:rsidRDefault="0094203E" w:rsidP="00024759">
      <w:pPr>
        <w:spacing w:line="240" w:lineRule="auto"/>
        <w:rPr>
          <w:rFonts w:ascii="Times New Roman" w:hAnsi="Times New Roman" w:cs="Times New Roman"/>
          <w:sz w:val="24"/>
          <w:szCs w:val="24"/>
        </w:rPr>
      </w:pPr>
      <w:r>
        <w:rPr>
          <w:sz w:val="24"/>
          <w:szCs w:val="24"/>
        </w:rPr>
        <w:tab/>
      </w:r>
      <w:r>
        <w:rPr>
          <w:sz w:val="24"/>
          <w:szCs w:val="24"/>
        </w:rPr>
        <w:tab/>
      </w:r>
      <w:r w:rsidRPr="0094203E">
        <w:rPr>
          <w:rFonts w:ascii="Times New Roman" w:hAnsi="Times New Roman" w:cs="Times New Roman"/>
          <w:sz w:val="24"/>
          <w:szCs w:val="24"/>
        </w:rPr>
        <w:t>This is a problem occasionally encountered on waterjets, see figure 8. Such biofilms can locally cause a very acid environment resulting in an extremely rapid acid attack on the stainless steel surfaces.</w:t>
      </w:r>
    </w:p>
    <w:p w:rsidR="0094203E" w:rsidRDefault="0094203E" w:rsidP="00024759">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886075" cy="2143125"/>
            <wp:effectExtent l="19050" t="0" r="9525"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srcRect/>
                    <a:stretch>
                      <a:fillRect/>
                    </a:stretch>
                  </pic:blipFill>
                  <pic:spPr bwMode="auto">
                    <a:xfrm>
                      <a:off x="0" y="0"/>
                      <a:ext cx="2886075" cy="2143125"/>
                    </a:xfrm>
                    <a:prstGeom prst="rect">
                      <a:avLst/>
                    </a:prstGeom>
                    <a:noFill/>
                    <a:ln w="9525">
                      <a:noFill/>
                      <a:miter lim="800000"/>
                      <a:headEnd/>
                      <a:tailEnd/>
                    </a:ln>
                  </pic:spPr>
                </pic:pic>
              </a:graphicData>
            </a:graphic>
          </wp:inline>
        </w:drawing>
      </w:r>
    </w:p>
    <w:p w:rsidR="0094203E" w:rsidRDefault="0094203E" w:rsidP="00024759">
      <w:pPr>
        <w:spacing w:line="240" w:lineRule="auto"/>
        <w:jc w:val="center"/>
        <w:rPr>
          <w:rFonts w:ascii="Times New Roman" w:hAnsi="Times New Roman" w:cs="Times New Roman"/>
          <w:b/>
          <w:sz w:val="24"/>
          <w:szCs w:val="24"/>
        </w:rPr>
      </w:pPr>
      <w:r w:rsidRPr="0094203E">
        <w:rPr>
          <w:rFonts w:ascii="Times New Roman" w:hAnsi="Times New Roman" w:cs="Times New Roman"/>
          <w:b/>
          <w:sz w:val="24"/>
          <w:szCs w:val="24"/>
        </w:rPr>
        <w:t>Figure 8: Example of corrosion caused by Sulphite Reducing Bacteria on a duplex stainless steel impeller of a waterjet.</w:t>
      </w:r>
    </w:p>
    <w:p w:rsidR="0094203E" w:rsidRPr="00467C3B" w:rsidRDefault="0094203E" w:rsidP="00024759">
      <w:pPr>
        <w:spacing w:line="240" w:lineRule="auto"/>
        <w:rPr>
          <w:rFonts w:ascii="Times New Roman" w:hAnsi="Times New Roman" w:cs="Times New Roman"/>
          <w:b/>
          <w:sz w:val="28"/>
          <w:szCs w:val="28"/>
          <w:u w:val="single"/>
        </w:rPr>
      </w:pPr>
      <w:r w:rsidRPr="00467C3B">
        <w:rPr>
          <w:rFonts w:ascii="Times New Roman" w:hAnsi="Times New Roman" w:cs="Times New Roman"/>
          <w:b/>
          <w:sz w:val="28"/>
          <w:szCs w:val="28"/>
          <w:u w:val="single"/>
        </w:rPr>
        <w:t>APPLICATIONS FOR WATERJET</w:t>
      </w:r>
    </w:p>
    <w:p w:rsidR="0094203E" w:rsidRDefault="0094203E" w:rsidP="00024759">
      <w:pPr>
        <w:spacing w:line="240" w:lineRule="auto"/>
        <w:rPr>
          <w:rFonts w:ascii="Times New Roman" w:hAnsi="Times New Roman" w:cs="Times New Roman"/>
          <w:sz w:val="24"/>
          <w:szCs w:val="24"/>
        </w:rPr>
      </w:pPr>
      <w:r>
        <w:rPr>
          <w:rFonts w:ascii="Times New Roman" w:hAnsi="Times New Roman" w:cs="Times New Roman"/>
          <w:b/>
          <w:sz w:val="28"/>
          <w:szCs w:val="28"/>
        </w:rPr>
        <w:tab/>
      </w:r>
      <w:r>
        <w:rPr>
          <w:rFonts w:ascii="Times New Roman" w:hAnsi="Times New Roman" w:cs="Times New Roman"/>
          <w:b/>
          <w:sz w:val="28"/>
          <w:szCs w:val="28"/>
        </w:rPr>
        <w:tab/>
      </w:r>
      <w:r w:rsidRPr="0094203E">
        <w:rPr>
          <w:rFonts w:ascii="Times New Roman" w:hAnsi="Times New Roman" w:cs="Times New Roman"/>
          <w:sz w:val="24"/>
          <w:szCs w:val="24"/>
        </w:rPr>
        <w:t xml:space="preserve">Waterjets are used in a broad range of applications, from small sports boats up to the largest </w:t>
      </w:r>
      <w:r w:rsidRPr="00467C3B">
        <w:rPr>
          <w:rFonts w:ascii="Times New Roman" w:hAnsi="Times New Roman" w:cs="Times New Roman"/>
          <w:color w:val="FF0000"/>
          <w:sz w:val="24"/>
          <w:szCs w:val="24"/>
        </w:rPr>
        <w:t>megayachts</w:t>
      </w:r>
      <w:r w:rsidRPr="0094203E">
        <w:rPr>
          <w:rFonts w:ascii="Times New Roman" w:hAnsi="Times New Roman" w:cs="Times New Roman"/>
          <w:sz w:val="24"/>
          <w:szCs w:val="24"/>
        </w:rPr>
        <w:t xml:space="preserve"> and </w:t>
      </w:r>
      <w:r w:rsidRPr="00467C3B">
        <w:rPr>
          <w:rFonts w:ascii="Times New Roman" w:hAnsi="Times New Roman" w:cs="Times New Roman"/>
          <w:color w:val="FF0000"/>
          <w:sz w:val="24"/>
          <w:szCs w:val="24"/>
        </w:rPr>
        <w:t>high-speed ferries</w:t>
      </w:r>
      <w:r w:rsidRPr="0094203E">
        <w:rPr>
          <w:rFonts w:ascii="Times New Roman" w:hAnsi="Times New Roman" w:cs="Times New Roman"/>
          <w:sz w:val="24"/>
          <w:szCs w:val="24"/>
        </w:rPr>
        <w:t xml:space="preserve">. They are used by both commercial concerns and by government departments. </w:t>
      </w:r>
    </w:p>
    <w:p w:rsidR="0094203E" w:rsidRDefault="0094203E" w:rsidP="00024759">
      <w:pPr>
        <w:spacing w:line="240" w:lineRule="auto"/>
        <w:rPr>
          <w:rFonts w:ascii="Times New Roman" w:hAnsi="Times New Roman" w:cs="Times New Roman"/>
          <w:sz w:val="24"/>
          <w:szCs w:val="24"/>
        </w:rPr>
      </w:pPr>
      <w:r>
        <w:rPr>
          <w:rFonts w:ascii="Times New Roman" w:hAnsi="Times New Roman" w:cs="Times New Roman"/>
          <w:sz w:val="24"/>
          <w:szCs w:val="24"/>
        </w:rPr>
        <w:tab/>
      </w:r>
      <w:r w:rsidRPr="0094203E">
        <w:rPr>
          <w:rFonts w:ascii="Times New Roman" w:hAnsi="Times New Roman" w:cs="Times New Roman"/>
          <w:sz w:val="24"/>
          <w:szCs w:val="24"/>
        </w:rPr>
        <w:t>Types of vessel in whi</w:t>
      </w:r>
      <w:r>
        <w:rPr>
          <w:rFonts w:ascii="Times New Roman" w:hAnsi="Times New Roman" w:cs="Times New Roman"/>
          <w:sz w:val="24"/>
          <w:szCs w:val="24"/>
        </w:rPr>
        <w:t xml:space="preserve">ch waterjets are used include: </w:t>
      </w:r>
    </w:p>
    <w:p w:rsidR="0094203E" w:rsidRPr="0094203E" w:rsidRDefault="0094203E" w:rsidP="00024759">
      <w:pPr>
        <w:pStyle w:val="ListParagraph"/>
        <w:numPr>
          <w:ilvl w:val="0"/>
          <w:numId w:val="1"/>
        </w:numPr>
        <w:spacing w:line="240" w:lineRule="auto"/>
        <w:rPr>
          <w:rFonts w:ascii="Times New Roman" w:hAnsi="Times New Roman" w:cs="Times New Roman"/>
          <w:sz w:val="24"/>
          <w:szCs w:val="24"/>
        </w:rPr>
      </w:pPr>
      <w:r w:rsidRPr="0094203E">
        <w:rPr>
          <w:rFonts w:ascii="Times New Roman" w:hAnsi="Times New Roman" w:cs="Times New Roman"/>
          <w:sz w:val="24"/>
          <w:szCs w:val="24"/>
        </w:rPr>
        <w:t xml:space="preserve">vessels with a high power density </w:t>
      </w:r>
      <w:r>
        <w:rPr>
          <w:rFonts w:ascii="Times New Roman" w:hAnsi="Times New Roman" w:cs="Times New Roman"/>
          <w:sz w:val="24"/>
          <w:szCs w:val="24"/>
        </w:rPr>
        <w:t xml:space="preserve"> </w:t>
      </w:r>
      <w:r w:rsidRPr="0094203E">
        <w:rPr>
          <w:rFonts w:ascii="Times New Roman" w:hAnsi="Times New Roman" w:cs="Times New Roman"/>
          <w:sz w:val="24"/>
          <w:szCs w:val="24"/>
        </w:rPr>
        <w:t>(large installed power in a relatively</w:t>
      </w:r>
      <w:r>
        <w:rPr>
          <w:rFonts w:ascii="Times New Roman" w:hAnsi="Times New Roman" w:cs="Times New Roman"/>
          <w:sz w:val="24"/>
          <w:szCs w:val="24"/>
        </w:rPr>
        <w:t xml:space="preserve"> </w:t>
      </w:r>
      <w:r w:rsidRPr="0094203E">
        <w:rPr>
          <w:rFonts w:ascii="Times New Roman" w:hAnsi="Times New Roman" w:cs="Times New Roman"/>
          <w:sz w:val="24"/>
          <w:szCs w:val="24"/>
        </w:rPr>
        <w:t>small ship).</w:t>
      </w:r>
    </w:p>
    <w:p w:rsidR="00897831" w:rsidRDefault="0094203E" w:rsidP="00024759">
      <w:pPr>
        <w:pStyle w:val="ListParagraph"/>
        <w:numPr>
          <w:ilvl w:val="0"/>
          <w:numId w:val="1"/>
        </w:numPr>
        <w:spacing w:line="240" w:lineRule="auto"/>
        <w:rPr>
          <w:rFonts w:ascii="Times New Roman" w:hAnsi="Times New Roman" w:cs="Times New Roman"/>
          <w:sz w:val="24"/>
          <w:szCs w:val="24"/>
        </w:rPr>
      </w:pPr>
      <w:r w:rsidRPr="0094203E">
        <w:rPr>
          <w:rFonts w:ascii="Times New Roman" w:hAnsi="Times New Roman" w:cs="Times New Roman"/>
          <w:sz w:val="24"/>
          <w:szCs w:val="24"/>
        </w:rPr>
        <w:t>shallow-draft vessels such as landing craft</w:t>
      </w:r>
      <w:r>
        <w:rPr>
          <w:rFonts w:ascii="Times New Roman" w:hAnsi="Times New Roman" w:cs="Times New Roman"/>
          <w:sz w:val="24"/>
          <w:szCs w:val="24"/>
        </w:rPr>
        <w:t xml:space="preserve">. </w:t>
      </w:r>
      <w:r w:rsidR="00897831">
        <w:rPr>
          <w:rFonts w:ascii="Times New Roman" w:hAnsi="Times New Roman" w:cs="Times New Roman"/>
          <w:sz w:val="24"/>
          <w:szCs w:val="24"/>
        </w:rPr>
        <w:t xml:space="preserve"> </w:t>
      </w:r>
    </w:p>
    <w:p w:rsidR="00897831" w:rsidRDefault="0094203E" w:rsidP="00024759">
      <w:pPr>
        <w:pStyle w:val="ListParagraph"/>
        <w:numPr>
          <w:ilvl w:val="0"/>
          <w:numId w:val="1"/>
        </w:numPr>
        <w:spacing w:line="240" w:lineRule="auto"/>
        <w:rPr>
          <w:rFonts w:ascii="Times New Roman" w:hAnsi="Times New Roman" w:cs="Times New Roman"/>
          <w:sz w:val="24"/>
          <w:szCs w:val="24"/>
        </w:rPr>
      </w:pPr>
      <w:r w:rsidRPr="00897831">
        <w:rPr>
          <w:rFonts w:ascii="Times New Roman" w:hAnsi="Times New Roman" w:cs="Times New Roman"/>
          <w:sz w:val="24"/>
          <w:szCs w:val="24"/>
        </w:rPr>
        <w:t xml:space="preserve"> high-speed vessels (30 knots+)</w:t>
      </w:r>
      <w:r w:rsidR="00897831">
        <w:rPr>
          <w:rFonts w:ascii="Times New Roman" w:hAnsi="Times New Roman" w:cs="Times New Roman"/>
          <w:sz w:val="24"/>
          <w:szCs w:val="24"/>
        </w:rPr>
        <w:t>.</w:t>
      </w:r>
    </w:p>
    <w:p w:rsidR="00897831" w:rsidRDefault="0094203E" w:rsidP="00024759">
      <w:pPr>
        <w:pStyle w:val="ListParagraph"/>
        <w:numPr>
          <w:ilvl w:val="0"/>
          <w:numId w:val="1"/>
        </w:numPr>
        <w:spacing w:line="240" w:lineRule="auto"/>
        <w:rPr>
          <w:rFonts w:ascii="Times New Roman" w:hAnsi="Times New Roman" w:cs="Times New Roman"/>
          <w:sz w:val="24"/>
          <w:szCs w:val="24"/>
        </w:rPr>
      </w:pPr>
      <w:r w:rsidRPr="00897831">
        <w:rPr>
          <w:rFonts w:ascii="Times New Roman" w:hAnsi="Times New Roman" w:cs="Times New Roman"/>
          <w:sz w:val="24"/>
          <w:szCs w:val="24"/>
        </w:rPr>
        <w:t xml:space="preserve">hybrid propulsion vessels which combine good performance at low speeds with </w:t>
      </w:r>
      <w:r w:rsidR="00897831">
        <w:rPr>
          <w:rFonts w:ascii="Times New Roman" w:hAnsi="Times New Roman" w:cs="Times New Roman"/>
          <w:sz w:val="24"/>
          <w:szCs w:val="24"/>
        </w:rPr>
        <w:t>high (temporary) maximum speeds.</w:t>
      </w:r>
    </w:p>
    <w:p w:rsidR="0094203E" w:rsidRDefault="0094203E" w:rsidP="00024759">
      <w:pPr>
        <w:pStyle w:val="ListParagraph"/>
        <w:numPr>
          <w:ilvl w:val="0"/>
          <w:numId w:val="1"/>
        </w:numPr>
        <w:spacing w:line="240" w:lineRule="auto"/>
        <w:rPr>
          <w:rFonts w:ascii="Times New Roman" w:hAnsi="Times New Roman" w:cs="Times New Roman"/>
          <w:sz w:val="24"/>
          <w:szCs w:val="24"/>
        </w:rPr>
      </w:pPr>
      <w:r w:rsidRPr="00897831">
        <w:rPr>
          <w:rFonts w:ascii="Times New Roman" w:hAnsi="Times New Roman" w:cs="Times New Roman"/>
          <w:sz w:val="24"/>
          <w:szCs w:val="24"/>
        </w:rPr>
        <w:t>vessels used in life-saving operations</w:t>
      </w:r>
      <w:r w:rsidR="00897831">
        <w:rPr>
          <w:rFonts w:ascii="Times New Roman" w:hAnsi="Times New Roman" w:cs="Times New Roman"/>
          <w:sz w:val="24"/>
          <w:szCs w:val="24"/>
        </w:rPr>
        <w:t>.</w:t>
      </w:r>
    </w:p>
    <w:p w:rsidR="00897831" w:rsidRDefault="00897831" w:rsidP="00024759">
      <w:pPr>
        <w:spacing w:line="240" w:lineRule="auto"/>
        <w:rPr>
          <w:rFonts w:ascii="Times New Roman" w:hAnsi="Times New Roman" w:cs="Times New Roman"/>
          <w:sz w:val="24"/>
          <w:szCs w:val="24"/>
        </w:rPr>
      </w:pPr>
    </w:p>
    <w:p w:rsidR="00897831" w:rsidRDefault="00897831" w:rsidP="00024759">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897831">
        <w:rPr>
          <w:rFonts w:ascii="Times New Roman" w:hAnsi="Times New Roman" w:cs="Times New Roman"/>
          <w:sz w:val="24"/>
          <w:szCs w:val="24"/>
        </w:rPr>
        <w:t xml:space="preserve">High-speed vessels often feature high levels of installed power and high power densities. Compared to an equivalent FPP solution, a waterjet propulsion solution is smaller and requires much less space, both inside and underneath the vessel. While a </w:t>
      </w:r>
      <w:r w:rsidRPr="00467C3B">
        <w:rPr>
          <w:rFonts w:ascii="Times New Roman" w:hAnsi="Times New Roman" w:cs="Times New Roman"/>
          <w:color w:val="FF0000"/>
          <w:sz w:val="24"/>
          <w:szCs w:val="24"/>
        </w:rPr>
        <w:t>5 MW propeller</w:t>
      </w:r>
      <w:r w:rsidRPr="00897831">
        <w:rPr>
          <w:rFonts w:ascii="Times New Roman" w:hAnsi="Times New Roman" w:cs="Times New Roman"/>
          <w:sz w:val="24"/>
          <w:szCs w:val="24"/>
        </w:rPr>
        <w:t xml:space="preserve"> would typically have a diameter of 3.5 m, the diameter of an equivalent waterjet would be some </w:t>
      </w:r>
      <w:r>
        <w:rPr>
          <w:rFonts w:ascii="Times New Roman" w:hAnsi="Times New Roman" w:cs="Times New Roman"/>
          <w:sz w:val="24"/>
          <w:szCs w:val="24"/>
        </w:rPr>
        <w:t xml:space="preserve"> </w:t>
      </w:r>
      <w:r w:rsidRPr="00897831">
        <w:rPr>
          <w:rFonts w:ascii="Times New Roman" w:hAnsi="Times New Roman" w:cs="Times New Roman"/>
          <w:sz w:val="24"/>
          <w:szCs w:val="24"/>
        </w:rPr>
        <w:t xml:space="preserve">0.9 m. Currently, the largest power source connected to a 2180 waterjet (diameter </w:t>
      </w:r>
      <w:r>
        <w:rPr>
          <w:rFonts w:ascii="Times New Roman" w:hAnsi="Times New Roman" w:cs="Times New Roman"/>
          <w:sz w:val="24"/>
          <w:szCs w:val="24"/>
        </w:rPr>
        <w:t xml:space="preserve"> </w:t>
      </w:r>
      <w:r w:rsidRPr="00897831">
        <w:rPr>
          <w:rFonts w:ascii="Times New Roman" w:hAnsi="Times New Roman" w:cs="Times New Roman"/>
          <w:sz w:val="24"/>
          <w:szCs w:val="24"/>
        </w:rPr>
        <w:t>2.18 metres) is a gas turbine capable of delivering an extraordinary 26 MW.</w:t>
      </w:r>
    </w:p>
    <w:p w:rsidR="00897831" w:rsidRDefault="00897831" w:rsidP="00024759">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827A79">
        <w:rPr>
          <w:rFonts w:ascii="Times New Roman" w:hAnsi="Times New Roman" w:cs="Times New Roman"/>
          <w:sz w:val="24"/>
          <w:szCs w:val="24"/>
        </w:rPr>
        <w:t>Shallow-draft vessels such as landing craft often employ waterjet propulsion solutions. Not only does the absence of rudders and propel</w:t>
      </w:r>
      <w:r w:rsidR="00827A79">
        <w:rPr>
          <w:rFonts w:ascii="Times New Roman" w:hAnsi="Times New Roman" w:cs="Times New Roman"/>
          <w:sz w:val="24"/>
          <w:szCs w:val="24"/>
        </w:rPr>
        <w:t xml:space="preserve">lers under the vessel avoid the </w:t>
      </w:r>
      <w:r w:rsidRPr="00827A79">
        <w:rPr>
          <w:rFonts w:ascii="Times New Roman" w:hAnsi="Times New Roman" w:cs="Times New Roman"/>
          <w:sz w:val="24"/>
          <w:szCs w:val="24"/>
        </w:rPr>
        <w:t>problem of colliding with the sea bottom, the integrated steering and reversing assembly, an integral part of the waterjet assembly, offers excellent manoeuvrability in shallow water.</w:t>
      </w:r>
    </w:p>
    <w:p w:rsidR="00827A79" w:rsidRPr="00827A79" w:rsidRDefault="00827A79" w:rsidP="00024759">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827A79">
        <w:rPr>
          <w:rFonts w:ascii="Times New Roman" w:hAnsi="Times New Roman" w:cs="Times New Roman"/>
          <w:sz w:val="24"/>
          <w:szCs w:val="24"/>
        </w:rPr>
        <w:t xml:space="preserve">The most common reason for using waterjets is to achieve high vessel operating speeds. Compared to conventional propeller solutions, the high internal </w:t>
      </w:r>
      <w:r w:rsidRPr="00467C3B">
        <w:rPr>
          <w:rFonts w:ascii="Times New Roman" w:hAnsi="Times New Roman" w:cs="Times New Roman"/>
          <w:color w:val="FF0000"/>
          <w:sz w:val="24"/>
          <w:szCs w:val="24"/>
        </w:rPr>
        <w:t>dynamic pressure</w:t>
      </w:r>
      <w:r w:rsidRPr="00827A79">
        <w:rPr>
          <w:rFonts w:ascii="Times New Roman" w:hAnsi="Times New Roman" w:cs="Times New Roman"/>
          <w:sz w:val="24"/>
          <w:szCs w:val="24"/>
        </w:rPr>
        <w:t xml:space="preserve"> in a waterjet results in the propulsion system having a much higher efficiency at high speeds, with cavitation only setting at a much later stage. </w:t>
      </w:r>
      <w:r w:rsidRPr="00467C3B">
        <w:rPr>
          <w:rFonts w:ascii="Times New Roman" w:hAnsi="Times New Roman" w:cs="Times New Roman"/>
          <w:color w:val="FF0000"/>
          <w:sz w:val="24"/>
          <w:szCs w:val="24"/>
        </w:rPr>
        <w:t>Waterjet efficiencies</w:t>
      </w:r>
      <w:r w:rsidRPr="00827A79">
        <w:rPr>
          <w:rFonts w:ascii="Times New Roman" w:hAnsi="Times New Roman" w:cs="Times New Roman"/>
          <w:sz w:val="24"/>
          <w:szCs w:val="24"/>
        </w:rPr>
        <w:t xml:space="preserve"> can be as high as 75% and speeds of up to 80 knots are possible. At such high speeds, conventional propeller solutions would suffer severe loss of thrust because of massive levels of cavitation.</w:t>
      </w:r>
    </w:p>
    <w:p w:rsidR="00827A79" w:rsidRPr="00467C3B" w:rsidRDefault="00827A79" w:rsidP="00024759">
      <w:pPr>
        <w:spacing w:line="240" w:lineRule="auto"/>
        <w:rPr>
          <w:rFonts w:ascii="Times New Roman" w:hAnsi="Times New Roman" w:cs="Times New Roman"/>
          <w:b/>
          <w:sz w:val="28"/>
          <w:szCs w:val="28"/>
          <w:u w:val="single"/>
        </w:rPr>
      </w:pPr>
      <w:r w:rsidRPr="00467C3B">
        <w:rPr>
          <w:rFonts w:ascii="Times New Roman" w:hAnsi="Times New Roman" w:cs="Times New Roman"/>
          <w:b/>
          <w:sz w:val="28"/>
          <w:szCs w:val="28"/>
          <w:u w:val="single"/>
        </w:rPr>
        <w:t>WATERJET ADVANTAGES</w:t>
      </w:r>
    </w:p>
    <w:p w:rsidR="00827A79" w:rsidRPr="00827A79" w:rsidRDefault="00827A79" w:rsidP="00024759">
      <w:pPr>
        <w:spacing w:line="240" w:lineRule="auto"/>
        <w:rPr>
          <w:rFonts w:ascii="Times New Roman" w:hAnsi="Times New Roman" w:cs="Times New Roman"/>
          <w:b/>
          <w:sz w:val="24"/>
          <w:szCs w:val="24"/>
        </w:rPr>
      </w:pPr>
      <w:r>
        <w:rPr>
          <w:rFonts w:ascii="Times New Roman" w:hAnsi="Times New Roman" w:cs="Times New Roman"/>
          <w:b/>
          <w:sz w:val="28"/>
          <w:szCs w:val="28"/>
        </w:rPr>
        <w:tab/>
      </w:r>
      <w:r>
        <w:rPr>
          <w:rFonts w:ascii="Times New Roman" w:hAnsi="Times New Roman" w:cs="Times New Roman"/>
          <w:b/>
          <w:sz w:val="28"/>
          <w:szCs w:val="28"/>
        </w:rPr>
        <w:tab/>
      </w:r>
      <w:r w:rsidRPr="00827A79">
        <w:rPr>
          <w:rFonts w:ascii="Times New Roman" w:hAnsi="Times New Roman" w:cs="Times New Roman"/>
          <w:sz w:val="24"/>
          <w:szCs w:val="24"/>
        </w:rPr>
        <w:t>Waterjet propulsion has many advantages over other forms of marine propulsion, such as stern drives, outboard motors, shafted propellers and surface drives. These advantages include...</w:t>
      </w:r>
    </w:p>
    <w:p w:rsidR="00827A79" w:rsidRPr="00827A79" w:rsidRDefault="00827A79" w:rsidP="00024759">
      <w:pPr>
        <w:pStyle w:val="Heading3"/>
        <w:rPr>
          <w:sz w:val="24"/>
          <w:szCs w:val="24"/>
        </w:rPr>
      </w:pPr>
      <w:r w:rsidRPr="00827A79">
        <w:rPr>
          <w:sz w:val="24"/>
          <w:szCs w:val="24"/>
        </w:rPr>
        <w:t>Excellent Manoeuvrability</w:t>
      </w:r>
    </w:p>
    <w:p w:rsidR="00827A79" w:rsidRPr="00827A79" w:rsidRDefault="00827A79" w:rsidP="00024759">
      <w:pPr>
        <w:numPr>
          <w:ilvl w:val="0"/>
          <w:numId w:val="2"/>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Precise steering control at all boat speeds</w:t>
      </w:r>
    </w:p>
    <w:p w:rsidR="00827A79" w:rsidRPr="00827A79" w:rsidRDefault="00827A79" w:rsidP="00024759">
      <w:pPr>
        <w:numPr>
          <w:ilvl w:val="0"/>
          <w:numId w:val="2"/>
        </w:numPr>
        <w:spacing w:before="100" w:beforeAutospacing="1" w:after="100" w:afterAutospacing="1" w:line="240" w:lineRule="auto"/>
        <w:rPr>
          <w:rFonts w:ascii="Times New Roman" w:hAnsi="Times New Roman" w:cs="Times New Roman"/>
          <w:sz w:val="24"/>
          <w:szCs w:val="24"/>
        </w:rPr>
      </w:pPr>
      <w:r w:rsidRPr="00467C3B">
        <w:rPr>
          <w:rFonts w:ascii="Times New Roman" w:hAnsi="Times New Roman" w:cs="Times New Roman"/>
          <w:color w:val="FF0000"/>
          <w:sz w:val="24"/>
          <w:szCs w:val="24"/>
        </w:rPr>
        <w:t>"Zero Speed"</w:t>
      </w:r>
      <w:r w:rsidRPr="00827A79">
        <w:rPr>
          <w:rFonts w:ascii="Times New Roman" w:hAnsi="Times New Roman" w:cs="Times New Roman"/>
          <w:sz w:val="24"/>
          <w:szCs w:val="24"/>
        </w:rPr>
        <w:t xml:space="preserve"> steering effect provides 360° thrusting ability for docking and holding stationary.</w:t>
      </w:r>
    </w:p>
    <w:p w:rsidR="00827A79" w:rsidRPr="00827A79" w:rsidRDefault="00827A79" w:rsidP="00024759">
      <w:pPr>
        <w:numPr>
          <w:ilvl w:val="0"/>
          <w:numId w:val="2"/>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Sideways movement possible with multiple jet installations.</w:t>
      </w:r>
    </w:p>
    <w:p w:rsidR="00827A79" w:rsidRPr="00827A79" w:rsidRDefault="00827A79" w:rsidP="00024759">
      <w:pPr>
        <w:numPr>
          <w:ilvl w:val="0"/>
          <w:numId w:val="2"/>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High efficiency astern thrust with "power-braking" ability at speed</w:t>
      </w:r>
    </w:p>
    <w:p w:rsidR="00827A79" w:rsidRPr="00827A79" w:rsidRDefault="00827A79" w:rsidP="00024759">
      <w:pPr>
        <w:pStyle w:val="NormalWeb"/>
        <w:rPr>
          <w:b/>
        </w:rPr>
      </w:pPr>
      <w:r w:rsidRPr="00827A79">
        <w:rPr>
          <w:b/>
        </w:rPr>
        <w:t> High Efficiency</w:t>
      </w:r>
    </w:p>
    <w:p w:rsidR="00827A79" w:rsidRPr="00827A79" w:rsidRDefault="00827A79" w:rsidP="00024759">
      <w:pPr>
        <w:numPr>
          <w:ilvl w:val="0"/>
          <w:numId w:val="3"/>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Propulsive coefficients as good or higher than the best propeller systems achievable at medium to high planing speeds</w:t>
      </w:r>
    </w:p>
    <w:p w:rsidR="00827A79" w:rsidRPr="00827A79" w:rsidRDefault="00827A79" w:rsidP="00024759">
      <w:pPr>
        <w:numPr>
          <w:ilvl w:val="0"/>
          <w:numId w:val="3"/>
        </w:numPr>
        <w:spacing w:before="100" w:beforeAutospacing="1" w:after="100" w:afterAutospacing="1" w:line="240" w:lineRule="auto"/>
        <w:rPr>
          <w:rFonts w:ascii="Times New Roman" w:hAnsi="Times New Roman" w:cs="Times New Roman"/>
          <w:sz w:val="24"/>
          <w:szCs w:val="24"/>
        </w:rPr>
      </w:pPr>
      <w:r w:rsidRPr="00467C3B">
        <w:rPr>
          <w:rFonts w:ascii="Times New Roman" w:hAnsi="Times New Roman" w:cs="Times New Roman"/>
          <w:color w:val="FF0000"/>
          <w:sz w:val="24"/>
          <w:szCs w:val="24"/>
        </w:rPr>
        <w:t>Flexibility</w:t>
      </w:r>
      <w:r w:rsidRPr="00827A79">
        <w:rPr>
          <w:rFonts w:ascii="Times New Roman" w:hAnsi="Times New Roman" w:cs="Times New Roman"/>
          <w:sz w:val="24"/>
          <w:szCs w:val="24"/>
        </w:rPr>
        <w:t xml:space="preserve"> when using multiple waterjets may allow operators to continue to operate efficiently on fewer drives</w:t>
      </w:r>
    </w:p>
    <w:p w:rsidR="00827A79" w:rsidRPr="00827A79" w:rsidRDefault="00827A79" w:rsidP="00024759">
      <w:pPr>
        <w:pStyle w:val="Heading3"/>
        <w:rPr>
          <w:sz w:val="24"/>
          <w:szCs w:val="24"/>
        </w:rPr>
      </w:pPr>
      <w:r w:rsidRPr="00827A79">
        <w:rPr>
          <w:sz w:val="24"/>
          <w:szCs w:val="24"/>
        </w:rPr>
        <w:t>Low Drag and Shallow Draught</w:t>
      </w:r>
    </w:p>
    <w:p w:rsidR="00827A79" w:rsidRPr="00827A79" w:rsidRDefault="00827A79" w:rsidP="00024759">
      <w:pPr>
        <w:numPr>
          <w:ilvl w:val="0"/>
          <w:numId w:val="4"/>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Absence of underwater appendages reduces hull resistance</w:t>
      </w:r>
    </w:p>
    <w:p w:rsidR="00827A79" w:rsidRPr="00827A79" w:rsidRDefault="00827A79" w:rsidP="00024759">
      <w:pPr>
        <w:numPr>
          <w:ilvl w:val="0"/>
          <w:numId w:val="4"/>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Shallow draught - the waterjet intake is flush with hull bottom to allow access to shallow water areas and beach landings with no risk of damage to the drive</w:t>
      </w:r>
    </w:p>
    <w:p w:rsidR="00827A79" w:rsidRPr="00827A79" w:rsidRDefault="00827A79" w:rsidP="00024759">
      <w:pPr>
        <w:pStyle w:val="Heading3"/>
        <w:rPr>
          <w:sz w:val="24"/>
          <w:szCs w:val="24"/>
        </w:rPr>
      </w:pPr>
      <w:r w:rsidRPr="00827A79">
        <w:rPr>
          <w:sz w:val="24"/>
          <w:szCs w:val="24"/>
        </w:rPr>
        <w:lastRenderedPageBreak/>
        <w:t>Low Maintenance</w:t>
      </w:r>
    </w:p>
    <w:p w:rsidR="00827A79" w:rsidRPr="00827A79" w:rsidRDefault="00827A79" w:rsidP="00024759">
      <w:pPr>
        <w:numPr>
          <w:ilvl w:val="0"/>
          <w:numId w:val="5"/>
        </w:numPr>
        <w:spacing w:before="100" w:beforeAutospacing="1" w:after="100" w:afterAutospacing="1" w:line="240" w:lineRule="auto"/>
        <w:rPr>
          <w:rFonts w:ascii="Times New Roman" w:hAnsi="Times New Roman" w:cs="Times New Roman"/>
          <w:sz w:val="24"/>
          <w:szCs w:val="24"/>
        </w:rPr>
      </w:pPr>
      <w:r w:rsidRPr="00467C3B">
        <w:rPr>
          <w:rFonts w:ascii="Times New Roman" w:hAnsi="Times New Roman" w:cs="Times New Roman"/>
          <w:color w:val="FF0000"/>
          <w:sz w:val="24"/>
          <w:szCs w:val="24"/>
        </w:rPr>
        <w:t>No protruding</w:t>
      </w:r>
      <w:r w:rsidRPr="00827A79">
        <w:rPr>
          <w:rFonts w:ascii="Times New Roman" w:hAnsi="Times New Roman" w:cs="Times New Roman"/>
          <w:sz w:val="24"/>
          <w:szCs w:val="24"/>
        </w:rPr>
        <w:t xml:space="preserve"> propulsion gear eliminates impact damage or snags</w:t>
      </w:r>
    </w:p>
    <w:p w:rsidR="00827A79" w:rsidRPr="00827A79" w:rsidRDefault="00827A79" w:rsidP="00024759">
      <w:pPr>
        <w:numPr>
          <w:ilvl w:val="0"/>
          <w:numId w:val="5"/>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Minimum downtime and simple maintenance routines</w:t>
      </w:r>
    </w:p>
    <w:p w:rsidR="00827A79" w:rsidRPr="00827A79" w:rsidRDefault="00827A79" w:rsidP="00024759">
      <w:pPr>
        <w:pStyle w:val="Heading3"/>
        <w:rPr>
          <w:sz w:val="24"/>
          <w:szCs w:val="24"/>
        </w:rPr>
      </w:pPr>
      <w:r w:rsidRPr="00827A79">
        <w:rPr>
          <w:sz w:val="24"/>
          <w:szCs w:val="24"/>
        </w:rPr>
        <w:t>Smooth and Quiet</w:t>
      </w:r>
    </w:p>
    <w:p w:rsidR="00827A79" w:rsidRPr="00827A79" w:rsidRDefault="00827A79" w:rsidP="00024759">
      <w:pPr>
        <w:numPr>
          <w:ilvl w:val="0"/>
          <w:numId w:val="6"/>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 xml:space="preserve">No hull vibration, no torque effect and </w:t>
      </w:r>
      <w:r w:rsidRPr="00467C3B">
        <w:rPr>
          <w:rFonts w:ascii="Times New Roman" w:hAnsi="Times New Roman" w:cs="Times New Roman"/>
          <w:color w:val="FF0000"/>
          <w:sz w:val="24"/>
          <w:szCs w:val="24"/>
        </w:rPr>
        <w:t>no high speed cavitation</w:t>
      </w:r>
      <w:r w:rsidRPr="00827A79">
        <w:rPr>
          <w:rFonts w:ascii="Times New Roman" w:hAnsi="Times New Roman" w:cs="Times New Roman"/>
          <w:sz w:val="24"/>
          <w:szCs w:val="24"/>
        </w:rPr>
        <w:t xml:space="preserve"> gives maximum comfort levels on board</w:t>
      </w:r>
    </w:p>
    <w:p w:rsidR="00827A79" w:rsidRPr="00827A79" w:rsidRDefault="00827A79" w:rsidP="00024759">
      <w:pPr>
        <w:numPr>
          <w:ilvl w:val="0"/>
          <w:numId w:val="6"/>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Low underwater acoustic signature</w:t>
      </w:r>
    </w:p>
    <w:p w:rsidR="00827A79" w:rsidRPr="00827A79" w:rsidRDefault="00827A79" w:rsidP="00024759">
      <w:pPr>
        <w:pStyle w:val="Heading3"/>
        <w:rPr>
          <w:sz w:val="24"/>
          <w:szCs w:val="24"/>
        </w:rPr>
      </w:pPr>
      <w:r w:rsidRPr="00827A79">
        <w:rPr>
          <w:sz w:val="24"/>
          <w:szCs w:val="24"/>
        </w:rPr>
        <w:t>Total Safety</w:t>
      </w:r>
    </w:p>
    <w:p w:rsidR="00827A79" w:rsidRPr="00827A79" w:rsidRDefault="00827A79" w:rsidP="00024759">
      <w:pPr>
        <w:numPr>
          <w:ilvl w:val="0"/>
          <w:numId w:val="7"/>
        </w:numPr>
        <w:spacing w:before="100" w:beforeAutospacing="1" w:after="100" w:afterAutospacing="1" w:line="240" w:lineRule="auto"/>
        <w:rPr>
          <w:rFonts w:ascii="Times New Roman" w:hAnsi="Times New Roman" w:cs="Times New Roman"/>
          <w:sz w:val="24"/>
          <w:szCs w:val="24"/>
        </w:rPr>
      </w:pPr>
      <w:r w:rsidRPr="00467C3B">
        <w:rPr>
          <w:rFonts w:ascii="Times New Roman" w:hAnsi="Times New Roman" w:cs="Times New Roman"/>
          <w:color w:val="FF0000"/>
          <w:sz w:val="24"/>
          <w:szCs w:val="24"/>
        </w:rPr>
        <w:t>No exposed propeller</w:t>
      </w:r>
      <w:r w:rsidRPr="00827A79">
        <w:rPr>
          <w:rFonts w:ascii="Times New Roman" w:hAnsi="Times New Roman" w:cs="Times New Roman"/>
          <w:sz w:val="24"/>
          <w:szCs w:val="24"/>
        </w:rPr>
        <w:t xml:space="preserve"> for complete safety around people in the water and marine life</w:t>
      </w:r>
    </w:p>
    <w:p w:rsidR="00827A79" w:rsidRPr="00827A79" w:rsidRDefault="00827A79" w:rsidP="00024759">
      <w:pPr>
        <w:pStyle w:val="Heading3"/>
        <w:rPr>
          <w:sz w:val="24"/>
          <w:szCs w:val="24"/>
        </w:rPr>
      </w:pPr>
      <w:r w:rsidRPr="00827A79">
        <w:rPr>
          <w:sz w:val="24"/>
          <w:szCs w:val="24"/>
        </w:rPr>
        <w:t>Maximum Engine Life</w:t>
      </w:r>
    </w:p>
    <w:p w:rsidR="00827A79" w:rsidRPr="00827A79" w:rsidRDefault="00827A79" w:rsidP="00024759">
      <w:pPr>
        <w:numPr>
          <w:ilvl w:val="0"/>
          <w:numId w:val="8"/>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Jet unit impeller is finely matched to engine power</w:t>
      </w:r>
    </w:p>
    <w:p w:rsidR="00827A79" w:rsidRPr="00827A79" w:rsidRDefault="00827A79" w:rsidP="00024759">
      <w:pPr>
        <w:numPr>
          <w:ilvl w:val="0"/>
          <w:numId w:val="8"/>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Power absorption is the same regardless of boat speed</w:t>
      </w:r>
    </w:p>
    <w:p w:rsidR="00827A79" w:rsidRPr="00827A79" w:rsidRDefault="00827A79" w:rsidP="00024759">
      <w:pPr>
        <w:numPr>
          <w:ilvl w:val="0"/>
          <w:numId w:val="8"/>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No possibility of engine overload under any conditions</w:t>
      </w:r>
    </w:p>
    <w:p w:rsidR="00827A79" w:rsidRPr="00827A79" w:rsidRDefault="00827A79" w:rsidP="00024759">
      <w:pPr>
        <w:pStyle w:val="Heading3"/>
        <w:rPr>
          <w:sz w:val="24"/>
          <w:szCs w:val="24"/>
        </w:rPr>
      </w:pPr>
      <w:r w:rsidRPr="00827A79">
        <w:rPr>
          <w:sz w:val="24"/>
          <w:szCs w:val="24"/>
        </w:rPr>
        <w:t>Simplicity</w:t>
      </w:r>
    </w:p>
    <w:p w:rsidR="00827A79" w:rsidRPr="00827A79" w:rsidRDefault="00827A79" w:rsidP="00024759">
      <w:pPr>
        <w:numPr>
          <w:ilvl w:val="0"/>
          <w:numId w:val="9"/>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Single packaged module</w:t>
      </w:r>
    </w:p>
    <w:p w:rsidR="00827A79" w:rsidRPr="00827A79" w:rsidRDefault="00827A79" w:rsidP="00024759">
      <w:pPr>
        <w:numPr>
          <w:ilvl w:val="0"/>
          <w:numId w:val="9"/>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 xml:space="preserve">No heavy and expensive gearbox required for many installations. </w:t>
      </w:r>
      <w:r w:rsidRPr="00467C3B">
        <w:rPr>
          <w:rFonts w:ascii="Times New Roman" w:hAnsi="Times New Roman" w:cs="Times New Roman"/>
          <w:color w:val="FF0000"/>
          <w:sz w:val="24"/>
          <w:szCs w:val="24"/>
        </w:rPr>
        <w:t>Simple driveline</w:t>
      </w:r>
      <w:r w:rsidRPr="00827A79">
        <w:rPr>
          <w:rFonts w:ascii="Times New Roman" w:hAnsi="Times New Roman" w:cs="Times New Roman"/>
          <w:sz w:val="24"/>
          <w:szCs w:val="24"/>
        </w:rPr>
        <w:t xml:space="preserve"> from engine to jet coupling</w:t>
      </w:r>
    </w:p>
    <w:p w:rsidR="00827A79" w:rsidRPr="00827A79" w:rsidRDefault="00827A79" w:rsidP="00024759">
      <w:pPr>
        <w:pStyle w:val="Heading3"/>
        <w:rPr>
          <w:sz w:val="24"/>
          <w:szCs w:val="24"/>
        </w:rPr>
      </w:pPr>
      <w:r w:rsidRPr="00827A79">
        <w:rPr>
          <w:sz w:val="24"/>
          <w:szCs w:val="24"/>
        </w:rPr>
        <w:t>Easy installation</w:t>
      </w:r>
    </w:p>
    <w:p w:rsidR="00827A79" w:rsidRPr="00827A79" w:rsidRDefault="00827A79" w:rsidP="00024759">
      <w:pPr>
        <w:numPr>
          <w:ilvl w:val="0"/>
          <w:numId w:val="10"/>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Complete factory tested package, ready to bolt in</w:t>
      </w:r>
    </w:p>
    <w:p w:rsidR="00827A79" w:rsidRPr="00827A79" w:rsidRDefault="00827A79" w:rsidP="00024759">
      <w:pPr>
        <w:numPr>
          <w:ilvl w:val="0"/>
          <w:numId w:val="10"/>
        </w:numPr>
        <w:spacing w:before="100" w:beforeAutospacing="1" w:after="100" w:afterAutospacing="1" w:line="240" w:lineRule="auto"/>
        <w:rPr>
          <w:rFonts w:ascii="Times New Roman" w:hAnsi="Times New Roman" w:cs="Times New Roman"/>
          <w:sz w:val="24"/>
          <w:szCs w:val="24"/>
        </w:rPr>
      </w:pPr>
      <w:r w:rsidRPr="00827A79">
        <w:rPr>
          <w:rFonts w:ascii="Times New Roman" w:hAnsi="Times New Roman" w:cs="Times New Roman"/>
          <w:sz w:val="24"/>
          <w:szCs w:val="24"/>
        </w:rPr>
        <w:t>No difficult engine alignment problems</w:t>
      </w:r>
    </w:p>
    <w:p w:rsidR="00827A79" w:rsidRPr="00827A79" w:rsidRDefault="00827A79" w:rsidP="00024759">
      <w:pPr>
        <w:spacing w:before="100" w:beforeAutospacing="1" w:after="100" w:afterAutospacing="1" w:line="240" w:lineRule="auto"/>
        <w:outlineLvl w:val="2"/>
        <w:rPr>
          <w:rFonts w:ascii="Times New Roman" w:eastAsia="Times New Roman" w:hAnsi="Times New Roman" w:cs="Times New Roman"/>
          <w:b/>
          <w:bCs/>
          <w:sz w:val="24"/>
          <w:szCs w:val="24"/>
        </w:rPr>
      </w:pPr>
      <w:r w:rsidRPr="00827A79">
        <w:rPr>
          <w:rFonts w:ascii="Times New Roman" w:eastAsia="Times New Roman" w:hAnsi="Times New Roman" w:cs="Times New Roman"/>
          <w:b/>
          <w:bCs/>
          <w:sz w:val="24"/>
          <w:szCs w:val="24"/>
        </w:rPr>
        <w:t>Superior Cavitation Resistance</w:t>
      </w:r>
    </w:p>
    <w:p w:rsidR="00827A79" w:rsidRPr="00827A79" w:rsidRDefault="00827A79" w:rsidP="00024759">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827A79">
        <w:rPr>
          <w:rFonts w:ascii="Times New Roman" w:eastAsia="Times New Roman" w:hAnsi="Times New Roman" w:cs="Times New Roman"/>
          <w:sz w:val="24"/>
          <w:szCs w:val="24"/>
        </w:rPr>
        <w:t>Pump design offers up to 25% more thrust than other waterjets between 0 and 20 knots. Manoeuvrability at low speeds and acceleration to high speeds are superior.</w:t>
      </w:r>
    </w:p>
    <w:p w:rsidR="00827A79" w:rsidRPr="00467C3B" w:rsidRDefault="003D482C" w:rsidP="00024759">
      <w:pPr>
        <w:spacing w:line="240" w:lineRule="auto"/>
        <w:rPr>
          <w:rFonts w:ascii="Times New Roman" w:hAnsi="Times New Roman" w:cs="Times New Roman"/>
          <w:b/>
          <w:sz w:val="28"/>
          <w:szCs w:val="28"/>
          <w:u w:val="single"/>
        </w:rPr>
      </w:pPr>
      <w:r w:rsidRPr="00467C3B">
        <w:rPr>
          <w:rFonts w:ascii="Times New Roman" w:hAnsi="Times New Roman" w:cs="Times New Roman"/>
          <w:b/>
          <w:sz w:val="28"/>
          <w:szCs w:val="28"/>
          <w:u w:val="single"/>
        </w:rPr>
        <w:t>CONCLUSION</w:t>
      </w:r>
    </w:p>
    <w:p w:rsidR="003D482C" w:rsidRPr="003D482C" w:rsidRDefault="003D482C" w:rsidP="00024759">
      <w:pPr>
        <w:spacing w:line="240" w:lineRule="auto"/>
        <w:rPr>
          <w:rFonts w:ascii="Times New Roman" w:hAnsi="Times New Roman" w:cs="Times New Roman"/>
          <w:sz w:val="24"/>
          <w:szCs w:val="24"/>
        </w:rPr>
      </w:pPr>
      <w:r>
        <w:rPr>
          <w:b/>
          <w:sz w:val="28"/>
          <w:szCs w:val="28"/>
        </w:rPr>
        <w:tab/>
      </w:r>
      <w:r>
        <w:rPr>
          <w:b/>
          <w:sz w:val="28"/>
          <w:szCs w:val="28"/>
        </w:rPr>
        <w:tab/>
      </w:r>
      <w:r w:rsidRPr="003D482C">
        <w:rPr>
          <w:rFonts w:ascii="Times New Roman" w:hAnsi="Times New Roman" w:cs="Times New Roman"/>
          <w:sz w:val="24"/>
          <w:szCs w:val="24"/>
        </w:rPr>
        <w:t>Special attention was given to the steering and reversing performance. A new type of steering sleeve was designed. The design requires less hydraulic power for the actuators and has a greater efficiency in both steering as reversing.</w:t>
      </w:r>
    </w:p>
    <w:p w:rsidR="00467C3B" w:rsidRPr="00467C3B" w:rsidRDefault="003D482C" w:rsidP="00467C3B">
      <w:pPr>
        <w:pStyle w:val="Default"/>
        <w:rPr>
          <w:rFonts w:ascii="Times New Roman" w:hAnsi="Times New Roman" w:cs="Times New Roman"/>
        </w:rPr>
      </w:pPr>
      <w:r w:rsidRPr="003D482C">
        <w:rPr>
          <w:rFonts w:ascii="Times New Roman" w:hAnsi="Times New Roman" w:cs="Times New Roman"/>
        </w:rPr>
        <w:tab/>
      </w:r>
      <w:r w:rsidRPr="003D482C">
        <w:rPr>
          <w:rFonts w:ascii="Times New Roman" w:hAnsi="Times New Roman" w:cs="Times New Roman"/>
        </w:rPr>
        <w:tab/>
      </w:r>
      <w:r w:rsidR="00467C3B" w:rsidRPr="00467C3B">
        <w:rPr>
          <w:rFonts w:ascii="Times New Roman" w:hAnsi="Times New Roman" w:cs="Times New Roman"/>
        </w:rPr>
        <w:t xml:space="preserve">The </w:t>
      </w:r>
      <w:r w:rsidR="00467C3B" w:rsidRPr="00467C3B">
        <w:rPr>
          <w:rFonts w:ascii="Times New Roman" w:hAnsi="Times New Roman" w:cs="Times New Roman"/>
          <w:bCs/>
        </w:rPr>
        <w:t>midsize waterjet packages offer shipo</w:t>
      </w:r>
      <w:r w:rsidR="00467C3B">
        <w:rPr>
          <w:rFonts w:ascii="Times New Roman" w:hAnsi="Times New Roman" w:cs="Times New Roman"/>
          <w:bCs/>
        </w:rPr>
        <w:t xml:space="preserve">wners and operators a number of </w:t>
      </w:r>
      <w:r w:rsidR="00467C3B" w:rsidRPr="00467C3B">
        <w:rPr>
          <w:rFonts w:ascii="Times New Roman" w:hAnsi="Times New Roman" w:cs="Times New Roman"/>
          <w:bCs/>
        </w:rPr>
        <w:t>unique features. These include an improved steering response,</w:t>
      </w:r>
      <w:r w:rsidR="00467C3B">
        <w:rPr>
          <w:rFonts w:ascii="Times New Roman" w:hAnsi="Times New Roman" w:cs="Times New Roman"/>
          <w:bCs/>
        </w:rPr>
        <w:t xml:space="preserve"> inboard hydraulic systems that </w:t>
      </w:r>
      <w:r w:rsidR="00467C3B" w:rsidRPr="00467C3B">
        <w:rPr>
          <w:rFonts w:ascii="Times New Roman" w:hAnsi="Times New Roman" w:cs="Times New Roman"/>
          <w:bCs/>
        </w:rPr>
        <w:t>remove the necessity to conduct outboard maintenance on sensiti</w:t>
      </w:r>
      <w:r w:rsidR="00467C3B">
        <w:rPr>
          <w:rFonts w:ascii="Times New Roman" w:hAnsi="Times New Roman" w:cs="Times New Roman"/>
          <w:bCs/>
        </w:rPr>
        <w:t xml:space="preserve">ve hydraulic hoses, a simpler </w:t>
      </w:r>
      <w:r w:rsidR="00467C3B" w:rsidRPr="00467C3B">
        <w:rPr>
          <w:rFonts w:ascii="Times New Roman" w:hAnsi="Times New Roman" w:cs="Times New Roman"/>
          <w:bCs/>
        </w:rPr>
        <w:lastRenderedPageBreak/>
        <w:t xml:space="preserve">hydraulic power pack and thrust bearing lubrication set for reduced maintenance and greater reliability, and a high-performance pump design with a proven track record. </w:t>
      </w:r>
    </w:p>
    <w:p w:rsidR="003D482C" w:rsidRDefault="003D482C" w:rsidP="00024759">
      <w:pPr>
        <w:spacing w:line="240" w:lineRule="auto"/>
        <w:rPr>
          <w:rFonts w:ascii="Times New Roman" w:hAnsi="Times New Roman" w:cs="Times New Roman"/>
          <w:sz w:val="24"/>
          <w:szCs w:val="24"/>
        </w:rPr>
      </w:pPr>
    </w:p>
    <w:p w:rsidR="003D482C" w:rsidRPr="0005523E" w:rsidRDefault="003D482C" w:rsidP="00024759">
      <w:pPr>
        <w:autoSpaceDE w:val="0"/>
        <w:autoSpaceDN w:val="0"/>
        <w:adjustRightInd w:val="0"/>
        <w:spacing w:line="240" w:lineRule="auto"/>
        <w:rPr>
          <w:rFonts w:ascii="Times New Roman" w:hAnsi="Times New Roman"/>
          <w:caps/>
          <w:color w:val="000000"/>
          <w:sz w:val="28"/>
          <w:szCs w:val="28"/>
          <w:u w:val="single"/>
          <w:lang w:val="en-IN"/>
        </w:rPr>
      </w:pPr>
      <w:r w:rsidRPr="0005523E">
        <w:rPr>
          <w:rFonts w:ascii="Times New Roman" w:hAnsi="Times New Roman"/>
          <w:b/>
          <w:caps/>
          <w:color w:val="000000"/>
          <w:sz w:val="28"/>
          <w:szCs w:val="28"/>
          <w:u w:val="single"/>
          <w:lang w:val="en-IN"/>
        </w:rPr>
        <w:t>AcKNOWLEDGEMENTS</w:t>
      </w:r>
    </w:p>
    <w:p w:rsidR="003D482C" w:rsidRDefault="003D482C" w:rsidP="00024759">
      <w:pPr>
        <w:autoSpaceDE w:val="0"/>
        <w:autoSpaceDN w:val="0"/>
        <w:adjustRightInd w:val="0"/>
        <w:spacing w:line="240" w:lineRule="auto"/>
        <w:ind w:firstLine="720"/>
        <w:jc w:val="both"/>
        <w:rPr>
          <w:rFonts w:ascii="Times New Roman" w:hAnsi="Times New Roman"/>
          <w:sz w:val="24"/>
          <w:szCs w:val="24"/>
        </w:rPr>
      </w:pPr>
      <w:r w:rsidRPr="00D932DA">
        <w:rPr>
          <w:rFonts w:ascii="Times New Roman" w:hAnsi="Times New Roman"/>
          <w:sz w:val="24"/>
          <w:szCs w:val="24"/>
        </w:rPr>
        <w:t xml:space="preserve"> </w:t>
      </w:r>
      <w:r w:rsidRPr="00D932DA">
        <w:rPr>
          <w:rFonts w:ascii="Times New Roman" w:hAnsi="Times New Roman"/>
          <w:sz w:val="24"/>
          <w:szCs w:val="24"/>
        </w:rPr>
        <w:tab/>
        <w:t xml:space="preserve">The authors are grateful to </w:t>
      </w:r>
      <w:r w:rsidRPr="00467C3B">
        <w:rPr>
          <w:rFonts w:ascii="Times New Roman" w:hAnsi="Times New Roman"/>
          <w:b/>
          <w:sz w:val="24"/>
          <w:szCs w:val="24"/>
        </w:rPr>
        <w:t>Professor P. Sateesh Kumar</w:t>
      </w:r>
      <w:r w:rsidRPr="00D932DA">
        <w:rPr>
          <w:rFonts w:ascii="Times New Roman" w:hAnsi="Times New Roman"/>
          <w:sz w:val="24"/>
          <w:szCs w:val="24"/>
        </w:rPr>
        <w:t>, Chief Engineer, Head of the Department of Marine Engineer</w:t>
      </w:r>
      <w:r>
        <w:rPr>
          <w:rFonts w:ascii="Times New Roman" w:hAnsi="Times New Roman"/>
          <w:sz w:val="24"/>
          <w:szCs w:val="24"/>
        </w:rPr>
        <w:t xml:space="preserve">ing and </w:t>
      </w:r>
      <w:r w:rsidRPr="00467C3B">
        <w:rPr>
          <w:rFonts w:ascii="Times New Roman" w:hAnsi="Times New Roman"/>
          <w:b/>
          <w:sz w:val="24"/>
          <w:szCs w:val="24"/>
        </w:rPr>
        <w:t>Professor P.S.Sridhar</w:t>
      </w:r>
      <w:r w:rsidRPr="00D932DA">
        <w:rPr>
          <w:rFonts w:ascii="Times New Roman" w:hAnsi="Times New Roman"/>
          <w:sz w:val="24"/>
          <w:szCs w:val="24"/>
        </w:rPr>
        <w:t xml:space="preserve">, Chief Engineer, GKM College of Engineering and Technology, for providing us help and support for preparing this paper. The authors would also like to thank the organizers of </w:t>
      </w:r>
      <w:r w:rsidR="00467C3B">
        <w:rPr>
          <w:rFonts w:ascii="Times New Roman" w:hAnsi="Times New Roman"/>
          <w:sz w:val="24"/>
          <w:szCs w:val="24"/>
        </w:rPr>
        <w:t>“</w:t>
      </w:r>
      <w:r w:rsidR="00467C3B">
        <w:rPr>
          <w:rFonts w:ascii="Times New Roman" w:hAnsi="Times New Roman"/>
          <w:b/>
          <w:sz w:val="24"/>
          <w:szCs w:val="24"/>
        </w:rPr>
        <w:t>TRANSTECH 13”</w:t>
      </w:r>
      <w:r w:rsidRPr="00D932DA">
        <w:rPr>
          <w:rFonts w:ascii="Times New Roman" w:hAnsi="Times New Roman"/>
          <w:b/>
          <w:sz w:val="24"/>
          <w:szCs w:val="24"/>
        </w:rPr>
        <w:t xml:space="preserve"> </w:t>
      </w:r>
      <w:r w:rsidRPr="00D932DA">
        <w:rPr>
          <w:rFonts w:ascii="Times New Roman" w:hAnsi="Times New Roman"/>
          <w:sz w:val="24"/>
          <w:szCs w:val="24"/>
        </w:rPr>
        <w:t>for providing us the opportunity to present this paper.</w:t>
      </w:r>
    </w:p>
    <w:p w:rsidR="003D482C" w:rsidRPr="0005523E" w:rsidRDefault="003D482C" w:rsidP="00024759">
      <w:pPr>
        <w:autoSpaceDE w:val="0"/>
        <w:autoSpaceDN w:val="0"/>
        <w:adjustRightInd w:val="0"/>
        <w:spacing w:line="240" w:lineRule="auto"/>
        <w:jc w:val="both"/>
        <w:rPr>
          <w:rFonts w:ascii="Times New Roman" w:hAnsi="Times New Roman"/>
          <w:b/>
          <w:sz w:val="28"/>
          <w:szCs w:val="28"/>
          <w:u w:val="single"/>
        </w:rPr>
      </w:pPr>
      <w:r w:rsidRPr="0005523E">
        <w:rPr>
          <w:rFonts w:ascii="Times New Roman" w:hAnsi="Times New Roman"/>
          <w:b/>
          <w:sz w:val="28"/>
          <w:szCs w:val="28"/>
          <w:u w:val="single"/>
        </w:rPr>
        <w:t>REFERENCES</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1. </w:t>
      </w:r>
      <w:r>
        <w:rPr>
          <w:rFonts w:ascii="Times New Roman" w:hAnsi="Times New Roman" w:cs="Times New Roman"/>
          <w:sz w:val="24"/>
          <w:szCs w:val="24"/>
        </w:rPr>
        <w:t xml:space="preserve"> </w:t>
      </w:r>
      <w:r w:rsidRPr="00827F3B">
        <w:rPr>
          <w:rFonts w:ascii="Times New Roman" w:hAnsi="Times New Roman" w:cs="Times New Roman"/>
          <w:sz w:val="24"/>
          <w:szCs w:val="24"/>
        </w:rPr>
        <w:t>Verbeek, R: ‘Waterjet forces and transom flange design’, RINA Symposium on waterjet propulsion, 1994</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2. </w:t>
      </w:r>
      <w:r>
        <w:rPr>
          <w:rFonts w:ascii="Times New Roman" w:hAnsi="Times New Roman" w:cs="Times New Roman"/>
          <w:sz w:val="24"/>
          <w:szCs w:val="24"/>
        </w:rPr>
        <w:t xml:space="preserve"> </w:t>
      </w:r>
      <w:r w:rsidRPr="00827F3B">
        <w:rPr>
          <w:rFonts w:ascii="Times New Roman" w:hAnsi="Times New Roman" w:cs="Times New Roman"/>
          <w:sz w:val="24"/>
          <w:szCs w:val="24"/>
        </w:rPr>
        <w:t>van Esch B.P.M, Bulten N.W.H: ‘Hydrodynamic forces on the impeller of a waterjet propulsion system’, Conference on modelling fluid flow, Budapest Hungary, 2006.</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3. </w:t>
      </w:r>
      <w:r>
        <w:rPr>
          <w:rFonts w:ascii="Times New Roman" w:hAnsi="Times New Roman" w:cs="Times New Roman"/>
          <w:sz w:val="24"/>
          <w:szCs w:val="24"/>
        </w:rPr>
        <w:t xml:space="preserve"> </w:t>
      </w:r>
      <w:r w:rsidRPr="00827F3B">
        <w:rPr>
          <w:rFonts w:ascii="Times New Roman" w:hAnsi="Times New Roman" w:cs="Times New Roman"/>
          <w:sz w:val="24"/>
          <w:szCs w:val="24"/>
        </w:rPr>
        <w:t>Cheng Li, van Esch B.P.M: ‘Blade interaction forces in a mixed-flow pump with vaned diffuser’, Proceedings FEDSM 2009, 2009.</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4.</w:t>
      </w:r>
      <w:r>
        <w:rPr>
          <w:rFonts w:ascii="Times New Roman" w:hAnsi="Times New Roman" w:cs="Times New Roman"/>
          <w:sz w:val="24"/>
          <w:szCs w:val="24"/>
        </w:rPr>
        <w:t xml:space="preserve"> </w:t>
      </w:r>
      <w:r w:rsidRPr="00827F3B">
        <w:rPr>
          <w:rFonts w:ascii="Times New Roman" w:hAnsi="Times New Roman" w:cs="Times New Roman"/>
          <w:sz w:val="24"/>
          <w:szCs w:val="24"/>
        </w:rPr>
        <w:t xml:space="preserve"> DNV, Classification notes, No. 30.8</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5.</w:t>
      </w:r>
      <w:r>
        <w:rPr>
          <w:rFonts w:ascii="Times New Roman" w:hAnsi="Times New Roman" w:cs="Times New Roman"/>
          <w:sz w:val="24"/>
          <w:szCs w:val="24"/>
        </w:rPr>
        <w:t xml:space="preserve"> </w:t>
      </w:r>
      <w:r w:rsidRPr="00827F3B">
        <w:rPr>
          <w:rFonts w:ascii="Times New Roman" w:hAnsi="Times New Roman" w:cs="Times New Roman"/>
          <w:sz w:val="24"/>
          <w:szCs w:val="24"/>
        </w:rPr>
        <w:t xml:space="preserve"> ECCS-Technical Committee 2: ‘European Recommendations for Aluminium Alloy Structures Fatigue Design’, Report no.68, 1992.</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6. </w:t>
      </w:r>
      <w:r>
        <w:rPr>
          <w:rFonts w:ascii="Times New Roman" w:hAnsi="Times New Roman" w:cs="Times New Roman"/>
          <w:sz w:val="24"/>
          <w:szCs w:val="24"/>
        </w:rPr>
        <w:t xml:space="preserve"> </w:t>
      </w:r>
      <w:r w:rsidRPr="00827F3B">
        <w:rPr>
          <w:rFonts w:ascii="Times New Roman" w:hAnsi="Times New Roman" w:cs="Times New Roman"/>
          <w:sz w:val="24"/>
          <w:szCs w:val="24"/>
        </w:rPr>
        <w:t>Ship Structure Committee 2000: ‘Fatigue of Aluminium Structural Weldments’, 2000.</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7. </w:t>
      </w:r>
      <w:r>
        <w:rPr>
          <w:rFonts w:ascii="Times New Roman" w:hAnsi="Times New Roman" w:cs="Times New Roman"/>
          <w:sz w:val="24"/>
          <w:szCs w:val="24"/>
        </w:rPr>
        <w:t xml:space="preserve"> </w:t>
      </w:r>
      <w:r w:rsidRPr="00827F3B">
        <w:rPr>
          <w:rFonts w:ascii="Times New Roman" w:hAnsi="Times New Roman" w:cs="Times New Roman"/>
          <w:sz w:val="24"/>
          <w:szCs w:val="24"/>
        </w:rPr>
        <w:t>Boyer H.E: ‘Atlas of fatigue curves’, American Society of Metal, 1986.</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8.</w:t>
      </w:r>
      <w:r>
        <w:rPr>
          <w:rFonts w:ascii="Times New Roman" w:hAnsi="Times New Roman" w:cs="Times New Roman"/>
          <w:sz w:val="24"/>
          <w:szCs w:val="24"/>
        </w:rPr>
        <w:t xml:space="preserve"> </w:t>
      </w:r>
      <w:r w:rsidRPr="00827F3B">
        <w:rPr>
          <w:rFonts w:ascii="Times New Roman" w:hAnsi="Times New Roman" w:cs="Times New Roman"/>
          <w:sz w:val="24"/>
          <w:szCs w:val="24"/>
        </w:rPr>
        <w:t xml:space="preserve"> Alexander, K: ‘Corrosion resistance of aluminium and stainless steel in waterjets’, Fast Ferry Conference, Singapore, 1997.</w:t>
      </w:r>
    </w:p>
    <w:p w:rsidR="00827F3B"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9. </w:t>
      </w:r>
      <w:r>
        <w:rPr>
          <w:rFonts w:ascii="Times New Roman" w:hAnsi="Times New Roman" w:cs="Times New Roman"/>
          <w:sz w:val="24"/>
          <w:szCs w:val="24"/>
        </w:rPr>
        <w:t xml:space="preserve"> </w:t>
      </w:r>
      <w:r w:rsidRPr="00827F3B">
        <w:rPr>
          <w:rFonts w:ascii="Times New Roman" w:hAnsi="Times New Roman" w:cs="Times New Roman"/>
          <w:sz w:val="24"/>
          <w:szCs w:val="24"/>
        </w:rPr>
        <w:t>Heselmans, J.J.M: ‘Cathodic protection design for a waterjet’, Consultancy report for Wärtsilä, 2010.</w:t>
      </w:r>
    </w:p>
    <w:p w:rsidR="003D482C" w:rsidRPr="00827F3B" w:rsidRDefault="00827F3B" w:rsidP="00024759">
      <w:pPr>
        <w:spacing w:line="240" w:lineRule="auto"/>
        <w:rPr>
          <w:rFonts w:ascii="Times New Roman" w:hAnsi="Times New Roman" w:cs="Times New Roman"/>
          <w:sz w:val="24"/>
          <w:szCs w:val="24"/>
        </w:rPr>
      </w:pPr>
      <w:r w:rsidRPr="00827F3B">
        <w:rPr>
          <w:rFonts w:ascii="Times New Roman" w:hAnsi="Times New Roman" w:cs="Times New Roman"/>
          <w:sz w:val="24"/>
          <w:szCs w:val="24"/>
        </w:rPr>
        <w:t xml:space="preserve">10. </w:t>
      </w:r>
      <w:r>
        <w:rPr>
          <w:rFonts w:ascii="Times New Roman" w:hAnsi="Times New Roman" w:cs="Times New Roman"/>
          <w:sz w:val="24"/>
          <w:szCs w:val="24"/>
        </w:rPr>
        <w:t xml:space="preserve"> </w:t>
      </w:r>
      <w:r w:rsidRPr="00827F3B">
        <w:rPr>
          <w:rFonts w:ascii="Times New Roman" w:hAnsi="Times New Roman" w:cs="Times New Roman"/>
          <w:sz w:val="24"/>
          <w:szCs w:val="24"/>
        </w:rPr>
        <w:t>Heselmans, J.J.M: ‘Performance of stainless steel in marine applications’, Stainless steel world, December 2006.</w:t>
      </w:r>
    </w:p>
    <w:sectPr w:rsidR="003D482C" w:rsidRPr="00827F3B" w:rsidSect="003E5003">
      <w:footerReference w:type="default" r:id="rId2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1276" w:rsidRDefault="000A1276" w:rsidP="00BD3013">
      <w:pPr>
        <w:spacing w:after="0" w:line="240" w:lineRule="auto"/>
      </w:pPr>
      <w:r>
        <w:separator/>
      </w:r>
    </w:p>
  </w:endnote>
  <w:endnote w:type="continuationSeparator" w:id="1">
    <w:p w:rsidR="000A1276" w:rsidRDefault="000A1276" w:rsidP="00BD30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HGNJG E+ Benton Sans">
    <w:altName w:val="Benton Sans"/>
    <w:panose1 w:val="00000000000000000000"/>
    <w:charset w:val="00"/>
    <w:family w:val="swiss"/>
    <w:notTrueType/>
    <w:pitch w:val="default"/>
    <w:sig w:usb0="00000003" w:usb1="00000000" w:usb2="00000000" w:usb3="00000000" w:csb0="00000001" w:csb1="00000000"/>
  </w:font>
  <w:font w:name="IKJAK H+ A Garamond Pro">
    <w:altName w:val="Garamond Pro"/>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Imprint MT Shadow">
    <w:panose1 w:val="04020605060303030202"/>
    <w:charset w:val="00"/>
    <w:family w:val="decorative"/>
    <w:pitch w:val="variable"/>
    <w:sig w:usb0="00000003" w:usb1="00000000" w:usb2="00000000" w:usb3="00000000" w:csb0="00000001" w:csb1="00000000"/>
  </w:font>
  <w:font w:name="HHBOP I+ Minion Pro">
    <w:altName w:val="Minion Pro"/>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64639"/>
      <w:docPartObj>
        <w:docPartGallery w:val="Page Numbers (Bottom of Page)"/>
        <w:docPartUnique/>
      </w:docPartObj>
    </w:sdtPr>
    <w:sdtContent>
      <w:p w:rsidR="00BD3013" w:rsidRDefault="00D627C1">
        <w:pPr>
          <w:pStyle w:val="Footer"/>
          <w:jc w:val="right"/>
        </w:pPr>
        <w:r w:rsidRPr="00BD3013">
          <w:rPr>
            <w:b/>
            <w:sz w:val="24"/>
            <w:szCs w:val="24"/>
          </w:rPr>
          <w:fldChar w:fldCharType="begin"/>
        </w:r>
        <w:r w:rsidR="00BD3013" w:rsidRPr="00BD3013">
          <w:rPr>
            <w:b/>
            <w:sz w:val="24"/>
            <w:szCs w:val="24"/>
          </w:rPr>
          <w:instrText xml:space="preserve"> PAGE   \* MERGEFORMAT </w:instrText>
        </w:r>
        <w:r w:rsidRPr="00BD3013">
          <w:rPr>
            <w:b/>
            <w:sz w:val="24"/>
            <w:szCs w:val="24"/>
          </w:rPr>
          <w:fldChar w:fldCharType="separate"/>
        </w:r>
        <w:r w:rsidR="00EE0148">
          <w:rPr>
            <w:b/>
            <w:noProof/>
            <w:sz w:val="24"/>
            <w:szCs w:val="24"/>
          </w:rPr>
          <w:t>1</w:t>
        </w:r>
        <w:r w:rsidRPr="00BD3013">
          <w:rPr>
            <w:b/>
            <w:sz w:val="24"/>
            <w:szCs w:val="24"/>
          </w:rPr>
          <w:fldChar w:fldCharType="end"/>
        </w:r>
      </w:p>
    </w:sdtContent>
  </w:sdt>
  <w:p w:rsidR="00BD3013" w:rsidRDefault="00BD301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1276" w:rsidRDefault="000A1276" w:rsidP="00BD3013">
      <w:pPr>
        <w:spacing w:after="0" w:line="240" w:lineRule="auto"/>
      </w:pPr>
      <w:r>
        <w:separator/>
      </w:r>
    </w:p>
  </w:footnote>
  <w:footnote w:type="continuationSeparator" w:id="1">
    <w:p w:rsidR="000A1276" w:rsidRDefault="000A1276" w:rsidP="00BD301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433BA"/>
    <w:multiLevelType w:val="multilevel"/>
    <w:tmpl w:val="6526F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B767C7"/>
    <w:multiLevelType w:val="multilevel"/>
    <w:tmpl w:val="1F4E3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E82518"/>
    <w:multiLevelType w:val="multilevel"/>
    <w:tmpl w:val="941C5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EC22E9"/>
    <w:multiLevelType w:val="multilevel"/>
    <w:tmpl w:val="ED86C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14D5223"/>
    <w:multiLevelType w:val="multilevel"/>
    <w:tmpl w:val="9E4C7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054EA9"/>
    <w:multiLevelType w:val="multilevel"/>
    <w:tmpl w:val="FE1C3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63B6ABB"/>
    <w:multiLevelType w:val="multilevel"/>
    <w:tmpl w:val="89C82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B4E61A5"/>
    <w:multiLevelType w:val="hybridMultilevel"/>
    <w:tmpl w:val="D402D036"/>
    <w:lvl w:ilvl="0" w:tplc="0409000D">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nsid w:val="64FB415B"/>
    <w:multiLevelType w:val="multilevel"/>
    <w:tmpl w:val="F3303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349089C"/>
    <w:multiLevelType w:val="multilevel"/>
    <w:tmpl w:val="0D90A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6584D8E"/>
    <w:multiLevelType w:val="multilevel"/>
    <w:tmpl w:val="2BC46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10"/>
  </w:num>
  <w:num w:numId="4">
    <w:abstractNumId w:val="9"/>
  </w:num>
  <w:num w:numId="5">
    <w:abstractNumId w:val="8"/>
  </w:num>
  <w:num w:numId="6">
    <w:abstractNumId w:val="3"/>
  </w:num>
  <w:num w:numId="7">
    <w:abstractNumId w:val="2"/>
  </w:num>
  <w:num w:numId="8">
    <w:abstractNumId w:val="4"/>
  </w:num>
  <w:num w:numId="9">
    <w:abstractNumId w:val="6"/>
  </w:num>
  <w:num w:numId="10">
    <w:abstractNumId w:val="5"/>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703CB"/>
    <w:rsid w:val="00007721"/>
    <w:rsid w:val="00024759"/>
    <w:rsid w:val="000A1276"/>
    <w:rsid w:val="00154BB9"/>
    <w:rsid w:val="001653D7"/>
    <w:rsid w:val="001C19DA"/>
    <w:rsid w:val="00206E98"/>
    <w:rsid w:val="002632DB"/>
    <w:rsid w:val="00277368"/>
    <w:rsid w:val="003C6697"/>
    <w:rsid w:val="003D482C"/>
    <w:rsid w:val="003D6C4F"/>
    <w:rsid w:val="003E5003"/>
    <w:rsid w:val="0046269E"/>
    <w:rsid w:val="00467C3B"/>
    <w:rsid w:val="004908E9"/>
    <w:rsid w:val="005073D4"/>
    <w:rsid w:val="0053769C"/>
    <w:rsid w:val="00546543"/>
    <w:rsid w:val="00584E8D"/>
    <w:rsid w:val="00594C73"/>
    <w:rsid w:val="005F3D04"/>
    <w:rsid w:val="00776DB7"/>
    <w:rsid w:val="00803995"/>
    <w:rsid w:val="00827A79"/>
    <w:rsid w:val="00827F3B"/>
    <w:rsid w:val="008703CB"/>
    <w:rsid w:val="00897831"/>
    <w:rsid w:val="00915079"/>
    <w:rsid w:val="0092347E"/>
    <w:rsid w:val="0094203E"/>
    <w:rsid w:val="009E537A"/>
    <w:rsid w:val="00A11384"/>
    <w:rsid w:val="00A23B5F"/>
    <w:rsid w:val="00A73470"/>
    <w:rsid w:val="00AE7B5D"/>
    <w:rsid w:val="00BD3013"/>
    <w:rsid w:val="00C05443"/>
    <w:rsid w:val="00C124FF"/>
    <w:rsid w:val="00C24C56"/>
    <w:rsid w:val="00CC652D"/>
    <w:rsid w:val="00CF617D"/>
    <w:rsid w:val="00D627C1"/>
    <w:rsid w:val="00EE0148"/>
    <w:rsid w:val="00F52FB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03CB"/>
  </w:style>
  <w:style w:type="paragraph" w:styleId="Heading1">
    <w:name w:val="heading 1"/>
    <w:basedOn w:val="Normal"/>
    <w:next w:val="Normal"/>
    <w:link w:val="Heading1Char"/>
    <w:uiPriority w:val="9"/>
    <w:qFormat/>
    <w:rsid w:val="00827A7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1653D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703C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703CB"/>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8703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03CB"/>
    <w:rPr>
      <w:rFonts w:ascii="Tahoma" w:hAnsi="Tahoma" w:cs="Tahoma"/>
      <w:sz w:val="16"/>
      <w:szCs w:val="16"/>
    </w:rPr>
  </w:style>
  <w:style w:type="paragraph" w:customStyle="1" w:styleId="Default">
    <w:name w:val="Default"/>
    <w:rsid w:val="008703CB"/>
    <w:pPr>
      <w:autoSpaceDE w:val="0"/>
      <w:autoSpaceDN w:val="0"/>
      <w:adjustRightInd w:val="0"/>
      <w:spacing w:after="0" w:line="240" w:lineRule="auto"/>
    </w:pPr>
    <w:rPr>
      <w:rFonts w:ascii="HGNJG E+ Benton Sans" w:hAnsi="HGNJG E+ Benton Sans" w:cs="HGNJG E+ Benton Sans"/>
      <w:color w:val="000000"/>
      <w:sz w:val="24"/>
      <w:szCs w:val="24"/>
    </w:rPr>
  </w:style>
  <w:style w:type="character" w:customStyle="1" w:styleId="Heading3Char">
    <w:name w:val="Heading 3 Char"/>
    <w:basedOn w:val="DefaultParagraphFont"/>
    <w:link w:val="Heading3"/>
    <w:uiPriority w:val="9"/>
    <w:rsid w:val="001653D7"/>
    <w:rPr>
      <w:rFonts w:ascii="Times New Roman" w:eastAsia="Times New Roman" w:hAnsi="Times New Roman" w:cs="Times New Roman"/>
      <w:b/>
      <w:bCs/>
      <w:sz w:val="27"/>
      <w:szCs w:val="27"/>
    </w:rPr>
  </w:style>
  <w:style w:type="paragraph" w:styleId="NormalWeb">
    <w:name w:val="Normal (Web)"/>
    <w:basedOn w:val="Normal"/>
    <w:uiPriority w:val="99"/>
    <w:unhideWhenUsed/>
    <w:rsid w:val="001653D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M17">
    <w:name w:val="CM17"/>
    <w:basedOn w:val="Default"/>
    <w:next w:val="Default"/>
    <w:uiPriority w:val="99"/>
    <w:rsid w:val="00CC652D"/>
    <w:rPr>
      <w:rFonts w:ascii="IKJAK H+ A Garamond Pro" w:hAnsi="IKJAK H+ A Garamond Pro" w:cstheme="minorBidi"/>
      <w:color w:val="auto"/>
    </w:rPr>
  </w:style>
  <w:style w:type="paragraph" w:styleId="NoSpacing">
    <w:name w:val="No Spacing"/>
    <w:uiPriority w:val="1"/>
    <w:qFormat/>
    <w:rsid w:val="00CC652D"/>
    <w:pPr>
      <w:spacing w:after="0" w:line="240" w:lineRule="auto"/>
    </w:pPr>
  </w:style>
  <w:style w:type="paragraph" w:customStyle="1" w:styleId="CM1">
    <w:name w:val="CM1"/>
    <w:basedOn w:val="Default"/>
    <w:next w:val="Default"/>
    <w:uiPriority w:val="99"/>
    <w:rsid w:val="0094203E"/>
    <w:pPr>
      <w:spacing w:line="233" w:lineRule="atLeast"/>
    </w:pPr>
    <w:rPr>
      <w:rFonts w:ascii="IKJAK H+ A Garamond Pro" w:hAnsi="IKJAK H+ A Garamond Pro" w:cstheme="minorBidi"/>
      <w:color w:val="auto"/>
    </w:rPr>
  </w:style>
  <w:style w:type="paragraph" w:customStyle="1" w:styleId="CM3">
    <w:name w:val="CM3"/>
    <w:basedOn w:val="Default"/>
    <w:next w:val="Default"/>
    <w:uiPriority w:val="99"/>
    <w:rsid w:val="0094203E"/>
    <w:pPr>
      <w:spacing w:line="231" w:lineRule="atLeast"/>
    </w:pPr>
    <w:rPr>
      <w:rFonts w:ascii="IKJAK H+ A Garamond Pro" w:hAnsi="IKJAK H+ A Garamond Pro" w:cstheme="minorBidi"/>
      <w:color w:val="auto"/>
    </w:rPr>
  </w:style>
  <w:style w:type="paragraph" w:customStyle="1" w:styleId="CM12">
    <w:name w:val="CM12"/>
    <w:basedOn w:val="Default"/>
    <w:next w:val="Default"/>
    <w:uiPriority w:val="99"/>
    <w:rsid w:val="0094203E"/>
    <w:pPr>
      <w:spacing w:line="231" w:lineRule="atLeast"/>
    </w:pPr>
    <w:rPr>
      <w:rFonts w:ascii="IKJAK H+ A Garamond Pro" w:hAnsi="IKJAK H+ A Garamond Pro" w:cstheme="minorBidi"/>
      <w:color w:val="auto"/>
    </w:rPr>
  </w:style>
  <w:style w:type="paragraph" w:styleId="ListParagraph">
    <w:name w:val="List Paragraph"/>
    <w:basedOn w:val="Normal"/>
    <w:uiPriority w:val="34"/>
    <w:qFormat/>
    <w:rsid w:val="0094203E"/>
    <w:pPr>
      <w:ind w:left="720"/>
      <w:contextualSpacing/>
    </w:pPr>
  </w:style>
  <w:style w:type="paragraph" w:customStyle="1" w:styleId="CM11">
    <w:name w:val="CM11"/>
    <w:basedOn w:val="Default"/>
    <w:next w:val="Default"/>
    <w:uiPriority w:val="99"/>
    <w:rsid w:val="00897831"/>
    <w:pPr>
      <w:spacing w:line="231" w:lineRule="atLeast"/>
    </w:pPr>
    <w:rPr>
      <w:rFonts w:ascii="IKJAK H+ A Garamond Pro" w:hAnsi="IKJAK H+ A Garamond Pro" w:cstheme="minorBidi"/>
      <w:color w:val="auto"/>
    </w:rPr>
  </w:style>
  <w:style w:type="character" w:customStyle="1" w:styleId="Heading1Char">
    <w:name w:val="Heading 1 Char"/>
    <w:basedOn w:val="DefaultParagraphFont"/>
    <w:link w:val="Heading1"/>
    <w:uiPriority w:val="9"/>
    <w:rsid w:val="00827A7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BD301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D3013"/>
  </w:style>
  <w:style w:type="paragraph" w:styleId="Footer">
    <w:name w:val="footer"/>
    <w:basedOn w:val="Normal"/>
    <w:link w:val="FooterChar"/>
    <w:uiPriority w:val="99"/>
    <w:unhideWhenUsed/>
    <w:rsid w:val="00BD30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3013"/>
  </w:style>
</w:styles>
</file>

<file path=word/webSettings.xml><?xml version="1.0" encoding="utf-8"?>
<w:webSettings xmlns:r="http://schemas.openxmlformats.org/officeDocument/2006/relationships" xmlns:w="http://schemas.openxmlformats.org/wordprocessingml/2006/main">
  <w:divs>
    <w:div w:id="217474694">
      <w:bodyDiv w:val="1"/>
      <w:marLeft w:val="0"/>
      <w:marRight w:val="0"/>
      <w:marTop w:val="0"/>
      <w:marBottom w:val="0"/>
      <w:divBdr>
        <w:top w:val="none" w:sz="0" w:space="0" w:color="auto"/>
        <w:left w:val="none" w:sz="0" w:space="0" w:color="auto"/>
        <w:bottom w:val="none" w:sz="0" w:space="0" w:color="auto"/>
        <w:right w:val="none" w:sz="0" w:space="0" w:color="auto"/>
      </w:divBdr>
    </w:div>
    <w:div w:id="370114296">
      <w:bodyDiv w:val="1"/>
      <w:marLeft w:val="0"/>
      <w:marRight w:val="0"/>
      <w:marTop w:val="0"/>
      <w:marBottom w:val="0"/>
      <w:divBdr>
        <w:top w:val="none" w:sz="0" w:space="0" w:color="auto"/>
        <w:left w:val="none" w:sz="0" w:space="0" w:color="auto"/>
        <w:bottom w:val="none" w:sz="0" w:space="0" w:color="auto"/>
        <w:right w:val="none" w:sz="0" w:space="0" w:color="auto"/>
      </w:divBdr>
    </w:div>
    <w:div w:id="374081113">
      <w:bodyDiv w:val="1"/>
      <w:marLeft w:val="0"/>
      <w:marRight w:val="0"/>
      <w:marTop w:val="0"/>
      <w:marBottom w:val="0"/>
      <w:divBdr>
        <w:top w:val="none" w:sz="0" w:space="0" w:color="auto"/>
        <w:left w:val="none" w:sz="0" w:space="0" w:color="auto"/>
        <w:bottom w:val="none" w:sz="0" w:space="0" w:color="auto"/>
        <w:right w:val="none" w:sz="0" w:space="0" w:color="auto"/>
      </w:divBdr>
    </w:div>
    <w:div w:id="1064453339">
      <w:bodyDiv w:val="1"/>
      <w:marLeft w:val="0"/>
      <w:marRight w:val="0"/>
      <w:marTop w:val="0"/>
      <w:marBottom w:val="0"/>
      <w:divBdr>
        <w:top w:val="none" w:sz="0" w:space="0" w:color="auto"/>
        <w:left w:val="none" w:sz="0" w:space="0" w:color="auto"/>
        <w:bottom w:val="none" w:sz="0" w:space="0" w:color="auto"/>
        <w:right w:val="none" w:sz="0" w:space="0" w:color="auto"/>
      </w:divBdr>
    </w:div>
    <w:div w:id="1182235263">
      <w:bodyDiv w:val="1"/>
      <w:marLeft w:val="0"/>
      <w:marRight w:val="0"/>
      <w:marTop w:val="0"/>
      <w:marBottom w:val="0"/>
      <w:divBdr>
        <w:top w:val="none" w:sz="0" w:space="0" w:color="auto"/>
        <w:left w:val="none" w:sz="0" w:space="0" w:color="auto"/>
        <w:bottom w:val="none" w:sz="0" w:space="0" w:color="auto"/>
        <w:right w:val="none" w:sz="0" w:space="0" w:color="auto"/>
      </w:divBdr>
    </w:div>
    <w:div w:id="1195775993">
      <w:bodyDiv w:val="1"/>
      <w:marLeft w:val="0"/>
      <w:marRight w:val="0"/>
      <w:marTop w:val="0"/>
      <w:marBottom w:val="0"/>
      <w:divBdr>
        <w:top w:val="none" w:sz="0" w:space="0" w:color="auto"/>
        <w:left w:val="none" w:sz="0" w:space="0" w:color="auto"/>
        <w:bottom w:val="none" w:sz="0" w:space="0" w:color="auto"/>
        <w:right w:val="none" w:sz="0" w:space="0" w:color="auto"/>
      </w:divBdr>
    </w:div>
    <w:div w:id="1424833733">
      <w:bodyDiv w:val="1"/>
      <w:marLeft w:val="0"/>
      <w:marRight w:val="0"/>
      <w:marTop w:val="0"/>
      <w:marBottom w:val="0"/>
      <w:divBdr>
        <w:top w:val="none" w:sz="0" w:space="0" w:color="auto"/>
        <w:left w:val="none" w:sz="0" w:space="0" w:color="auto"/>
        <w:bottom w:val="none" w:sz="0" w:space="0" w:color="auto"/>
        <w:right w:val="none" w:sz="0" w:space="0" w:color="auto"/>
      </w:divBdr>
    </w:div>
    <w:div w:id="1543322424">
      <w:bodyDiv w:val="1"/>
      <w:marLeft w:val="0"/>
      <w:marRight w:val="0"/>
      <w:marTop w:val="0"/>
      <w:marBottom w:val="0"/>
      <w:divBdr>
        <w:top w:val="none" w:sz="0" w:space="0" w:color="auto"/>
        <w:left w:val="none" w:sz="0" w:space="0" w:color="auto"/>
        <w:bottom w:val="none" w:sz="0" w:space="0" w:color="auto"/>
        <w:right w:val="none" w:sz="0" w:space="0" w:color="auto"/>
      </w:divBdr>
      <w:divsChild>
        <w:div w:id="673722313">
          <w:marLeft w:val="0"/>
          <w:marRight w:val="0"/>
          <w:marTop w:val="0"/>
          <w:marBottom w:val="0"/>
          <w:divBdr>
            <w:top w:val="none" w:sz="0" w:space="0" w:color="auto"/>
            <w:left w:val="none" w:sz="0" w:space="0" w:color="auto"/>
            <w:bottom w:val="none" w:sz="0" w:space="0" w:color="auto"/>
            <w:right w:val="none" w:sz="0" w:space="0" w:color="auto"/>
          </w:divBdr>
        </w:div>
        <w:div w:id="946153208">
          <w:marLeft w:val="0"/>
          <w:marRight w:val="0"/>
          <w:marTop w:val="0"/>
          <w:marBottom w:val="0"/>
          <w:divBdr>
            <w:top w:val="none" w:sz="0" w:space="0" w:color="auto"/>
            <w:left w:val="none" w:sz="0" w:space="0" w:color="auto"/>
            <w:bottom w:val="none" w:sz="0" w:space="0" w:color="auto"/>
            <w:right w:val="none" w:sz="0" w:space="0" w:color="auto"/>
          </w:divBdr>
        </w:div>
        <w:div w:id="1727996539">
          <w:marLeft w:val="0"/>
          <w:marRight w:val="0"/>
          <w:marTop w:val="0"/>
          <w:marBottom w:val="0"/>
          <w:divBdr>
            <w:top w:val="none" w:sz="0" w:space="0" w:color="auto"/>
            <w:left w:val="none" w:sz="0" w:space="0" w:color="auto"/>
            <w:bottom w:val="none" w:sz="0" w:space="0" w:color="auto"/>
            <w:right w:val="none" w:sz="0" w:space="0" w:color="auto"/>
          </w:divBdr>
        </w:div>
        <w:div w:id="1286698533">
          <w:marLeft w:val="0"/>
          <w:marRight w:val="0"/>
          <w:marTop w:val="0"/>
          <w:marBottom w:val="0"/>
          <w:divBdr>
            <w:top w:val="none" w:sz="0" w:space="0" w:color="auto"/>
            <w:left w:val="none" w:sz="0" w:space="0" w:color="auto"/>
            <w:bottom w:val="none" w:sz="0" w:space="0" w:color="auto"/>
            <w:right w:val="none" w:sz="0" w:space="0" w:color="auto"/>
          </w:divBdr>
        </w:div>
        <w:div w:id="623734709">
          <w:marLeft w:val="0"/>
          <w:marRight w:val="0"/>
          <w:marTop w:val="0"/>
          <w:marBottom w:val="0"/>
          <w:divBdr>
            <w:top w:val="none" w:sz="0" w:space="0" w:color="auto"/>
            <w:left w:val="none" w:sz="0" w:space="0" w:color="auto"/>
            <w:bottom w:val="none" w:sz="0" w:space="0" w:color="auto"/>
            <w:right w:val="none" w:sz="0" w:space="0" w:color="auto"/>
          </w:divBdr>
        </w:div>
        <w:div w:id="997198386">
          <w:marLeft w:val="0"/>
          <w:marRight w:val="0"/>
          <w:marTop w:val="0"/>
          <w:marBottom w:val="0"/>
          <w:divBdr>
            <w:top w:val="none" w:sz="0" w:space="0" w:color="auto"/>
            <w:left w:val="none" w:sz="0" w:space="0" w:color="auto"/>
            <w:bottom w:val="none" w:sz="0" w:space="0" w:color="auto"/>
            <w:right w:val="none" w:sz="0" w:space="0" w:color="auto"/>
          </w:divBdr>
        </w:div>
        <w:div w:id="2120908349">
          <w:marLeft w:val="0"/>
          <w:marRight w:val="0"/>
          <w:marTop w:val="0"/>
          <w:marBottom w:val="0"/>
          <w:divBdr>
            <w:top w:val="none" w:sz="0" w:space="0" w:color="auto"/>
            <w:left w:val="none" w:sz="0" w:space="0" w:color="auto"/>
            <w:bottom w:val="none" w:sz="0" w:space="0" w:color="auto"/>
            <w:right w:val="none" w:sz="0" w:space="0" w:color="auto"/>
          </w:divBdr>
        </w:div>
      </w:divsChild>
    </w:div>
    <w:div w:id="1933977175">
      <w:bodyDiv w:val="1"/>
      <w:marLeft w:val="0"/>
      <w:marRight w:val="0"/>
      <w:marTop w:val="0"/>
      <w:marBottom w:val="0"/>
      <w:divBdr>
        <w:top w:val="none" w:sz="0" w:space="0" w:color="auto"/>
        <w:left w:val="none" w:sz="0" w:space="0" w:color="auto"/>
        <w:bottom w:val="none" w:sz="0" w:space="0" w:color="auto"/>
        <w:right w:val="none" w:sz="0" w:space="0" w:color="auto"/>
      </w:divBdr>
    </w:div>
    <w:div w:id="2070182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emf"/><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5A7C0-C612-4167-8C0B-48981239E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15</Pages>
  <Words>3451</Words>
  <Characters>19677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KOOL</dc:creator>
  <cp:lastModifiedBy>KOOL</cp:lastModifiedBy>
  <cp:revision>21</cp:revision>
  <dcterms:created xsi:type="dcterms:W3CDTF">2012-08-14T16:47:00Z</dcterms:created>
  <dcterms:modified xsi:type="dcterms:W3CDTF">2013-01-07T17:49:00Z</dcterms:modified>
</cp:coreProperties>
</file>