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0F58" w:rsidRDefault="00A30F58" w:rsidP="00A30F58">
      <w:pPr>
        <w:spacing w:line="240" w:lineRule="auto"/>
        <w:jc w:val="center"/>
        <w:rPr>
          <w:rFonts w:ascii="Times New Roman" w:hAnsi="Times New Roman" w:cs="Times New Roman"/>
          <w:b/>
          <w:color w:val="000000" w:themeColor="text1"/>
          <w:sz w:val="28"/>
          <w:szCs w:val="24"/>
        </w:rPr>
      </w:pPr>
      <w:r>
        <w:rPr>
          <w:rFonts w:ascii="Times New Roman" w:hAnsi="Times New Roman" w:cs="Times New Roman"/>
          <w:b/>
          <w:color w:val="000000" w:themeColor="text1"/>
          <w:sz w:val="28"/>
          <w:szCs w:val="24"/>
        </w:rPr>
        <w:t>“AUTOMATED ENGINE MONITORING SYSTEM”</w:t>
      </w:r>
    </w:p>
    <w:p w:rsidR="00A30F58" w:rsidRPr="00A30F58" w:rsidRDefault="00A30F58" w:rsidP="00A30F58">
      <w:pPr>
        <w:pStyle w:val="ListParagraph"/>
        <w:numPr>
          <w:ilvl w:val="0"/>
          <w:numId w:val="39"/>
        </w:numPr>
        <w:spacing w:line="240" w:lineRule="auto"/>
        <w:jc w:val="center"/>
        <w:rPr>
          <w:rFonts w:ascii="Times New Roman" w:hAnsi="Times New Roman" w:cs="Times New Roman"/>
          <w:b/>
          <w:i/>
          <w:color w:val="FF0000"/>
          <w:sz w:val="24"/>
          <w:szCs w:val="24"/>
        </w:rPr>
      </w:pPr>
      <w:r w:rsidRPr="00A30F58">
        <w:rPr>
          <w:rFonts w:ascii="Times New Roman" w:hAnsi="Times New Roman" w:cs="Times New Roman"/>
          <w:b/>
          <w:i/>
          <w:color w:val="FF0000"/>
          <w:sz w:val="24"/>
          <w:szCs w:val="24"/>
        </w:rPr>
        <w:t>MAXIMIZING PERFORMANCE</w:t>
      </w:r>
    </w:p>
    <w:p w:rsidR="00A30F58" w:rsidRDefault="009F5F51" w:rsidP="00A30F58">
      <w:pPr>
        <w:spacing w:line="24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CADET</w:t>
      </w:r>
      <w:r w:rsidR="00B47A7F">
        <w:rPr>
          <w:rFonts w:ascii="Times New Roman" w:hAnsi="Times New Roman" w:cs="Times New Roman"/>
          <w:b/>
          <w:color w:val="000000" w:themeColor="text1"/>
          <w:sz w:val="24"/>
          <w:szCs w:val="24"/>
        </w:rPr>
        <w:t xml:space="preserve"> -PRAVEEN.R.SANDEEP &amp;CADET- BHAWANI </w:t>
      </w:r>
      <w:proofErr w:type="gramStart"/>
      <w:r w:rsidR="00B47A7F">
        <w:rPr>
          <w:rFonts w:ascii="Times New Roman" w:hAnsi="Times New Roman" w:cs="Times New Roman"/>
          <w:b/>
          <w:color w:val="000000" w:themeColor="text1"/>
          <w:sz w:val="24"/>
          <w:szCs w:val="24"/>
        </w:rPr>
        <w:t>SINGH</w:t>
      </w:r>
      <w:r>
        <w:rPr>
          <w:rFonts w:ascii="Times New Roman" w:hAnsi="Times New Roman" w:cs="Times New Roman"/>
          <w:b/>
          <w:color w:val="000000" w:themeColor="text1"/>
          <w:sz w:val="24"/>
          <w:szCs w:val="24"/>
        </w:rPr>
        <w:t xml:space="preserve"> </w:t>
      </w:r>
      <w:r w:rsidR="00A30F58">
        <w:rPr>
          <w:rFonts w:ascii="Times New Roman" w:hAnsi="Times New Roman" w:cs="Times New Roman"/>
          <w:b/>
          <w:color w:val="000000" w:themeColor="text1"/>
          <w:sz w:val="24"/>
          <w:szCs w:val="24"/>
        </w:rPr>
        <w:t>,</w:t>
      </w:r>
      <w:bookmarkStart w:id="0" w:name="_GoBack"/>
      <w:bookmarkEnd w:id="0"/>
      <w:proofErr w:type="gramEnd"/>
      <w:r w:rsidR="00B47A7F">
        <w:rPr>
          <w:rFonts w:ascii="Times New Roman" w:hAnsi="Times New Roman" w:cs="Times New Roman"/>
          <w:b/>
          <w:color w:val="000000" w:themeColor="text1"/>
          <w:sz w:val="24"/>
          <w:szCs w:val="24"/>
        </w:rPr>
        <w:t xml:space="preserve"> </w:t>
      </w:r>
      <w:r>
        <w:rPr>
          <w:rFonts w:ascii="Times New Roman" w:hAnsi="Times New Roman" w:cs="Times New Roman"/>
          <w:b/>
          <w:color w:val="000000" w:themeColor="text1"/>
          <w:sz w:val="24"/>
          <w:szCs w:val="24"/>
        </w:rPr>
        <w:t>PRE</w:t>
      </w:r>
      <w:r w:rsidR="00A30F58">
        <w:rPr>
          <w:rFonts w:ascii="Times New Roman" w:hAnsi="Times New Roman" w:cs="Times New Roman"/>
          <w:b/>
          <w:color w:val="000000" w:themeColor="text1"/>
          <w:sz w:val="24"/>
          <w:szCs w:val="24"/>
        </w:rPr>
        <w:t xml:space="preserve"> FINAL YEAR MARINE</w:t>
      </w:r>
    </w:p>
    <w:p w:rsidR="00A30F58" w:rsidRDefault="00A30F58" w:rsidP="00A30F58">
      <w:pPr>
        <w:spacing w:line="240" w:lineRule="auto"/>
        <w:jc w:val="center"/>
        <w:rPr>
          <w:rFonts w:ascii="Times New Roman" w:hAnsi="Times New Roman" w:cs="Times New Roman"/>
          <w:b/>
          <w:color w:val="000000" w:themeColor="text1"/>
          <w:sz w:val="24"/>
          <w:szCs w:val="24"/>
        </w:rPr>
      </w:pPr>
      <w:proofErr w:type="gramStart"/>
      <w:r>
        <w:rPr>
          <w:rFonts w:ascii="Times New Roman" w:hAnsi="Times New Roman" w:cs="Times New Roman"/>
          <w:b/>
          <w:color w:val="000000" w:themeColor="text1"/>
          <w:sz w:val="24"/>
          <w:szCs w:val="24"/>
        </w:rPr>
        <w:t>NOORUL ISLAM UNIVERSITY, KANYAKUMARI.</w:t>
      </w:r>
      <w:proofErr w:type="gramEnd"/>
    </w:p>
    <w:p w:rsidR="00A30F58" w:rsidRDefault="00A30F58" w:rsidP="00A30F58">
      <w:pPr>
        <w:jc w:val="center"/>
        <w:rPr>
          <w:rFonts w:ascii="Times New Roman" w:hAnsi="Times New Roman" w:cs="Times New Roman"/>
          <w:b/>
          <w:i/>
          <w:sz w:val="24"/>
          <w:szCs w:val="24"/>
        </w:rPr>
      </w:pPr>
      <w:r>
        <w:rPr>
          <w:rFonts w:ascii="Times New Roman" w:hAnsi="Times New Roman" w:cs="Times New Roman"/>
          <w:b/>
          <w:i/>
          <w:color w:val="000000" w:themeColor="text1"/>
          <w:sz w:val="24"/>
          <w:szCs w:val="24"/>
        </w:rPr>
        <w:t xml:space="preserve">E-mail: </w:t>
      </w:r>
      <w:hyperlink r:id="rId6" w:history="1">
        <w:r w:rsidRPr="000E588B">
          <w:rPr>
            <w:rStyle w:val="Hyperlink"/>
            <w:rFonts w:ascii="Times New Roman" w:hAnsi="Times New Roman" w:cs="Times New Roman"/>
            <w:b/>
            <w:i/>
            <w:sz w:val="24"/>
            <w:szCs w:val="24"/>
          </w:rPr>
          <w:t>praveen.mariner7@gmail.com</w:t>
        </w:r>
      </w:hyperlink>
    </w:p>
    <w:p w:rsidR="002F1200" w:rsidRPr="002F1200" w:rsidRDefault="002F1200" w:rsidP="00A30F58">
      <w:pPr>
        <w:jc w:val="center"/>
        <w:rPr>
          <w:rFonts w:ascii="Times New Roman" w:hAnsi="Times New Roman" w:cs="Times New Roman"/>
          <w:b/>
          <w:i/>
          <w:sz w:val="24"/>
          <w:szCs w:val="24"/>
          <w:u w:val="single"/>
        </w:rPr>
      </w:pPr>
      <w:r w:rsidRPr="002F1200">
        <w:rPr>
          <w:rFonts w:ascii="Times New Roman" w:hAnsi="Times New Roman" w:cs="Times New Roman"/>
          <w:b/>
          <w:i/>
          <w:sz w:val="24"/>
          <w:szCs w:val="24"/>
          <w:u w:val="single"/>
        </w:rPr>
        <w:t>NOTE: VIDEO CAN BE SHOWN DURING THE TIME OF PRESENTATION</w:t>
      </w:r>
    </w:p>
    <w:p w:rsidR="0013652F" w:rsidRDefault="0013652F" w:rsidP="00BC705C">
      <w:pPr>
        <w:pStyle w:val="Heading2"/>
        <w:shd w:val="clear" w:color="auto" w:fill="FFFFFF"/>
        <w:spacing w:before="156" w:beforeAutospacing="0" w:after="104" w:afterAutospacing="0"/>
        <w:jc w:val="both"/>
        <w:rPr>
          <w:bCs w:val="0"/>
          <w:sz w:val="24"/>
          <w:szCs w:val="24"/>
        </w:rPr>
      </w:pPr>
      <w:r>
        <w:rPr>
          <w:bCs w:val="0"/>
          <w:sz w:val="24"/>
          <w:szCs w:val="24"/>
        </w:rPr>
        <w:t>ABSTRACT:</w:t>
      </w:r>
    </w:p>
    <w:p w:rsidR="0013652F" w:rsidRDefault="0013652F" w:rsidP="0013652F">
      <w:pPr>
        <w:pStyle w:val="Heading2"/>
        <w:shd w:val="clear" w:color="auto" w:fill="FFFFFF"/>
        <w:spacing w:before="156" w:after="104"/>
        <w:ind w:firstLine="720"/>
        <w:jc w:val="both"/>
        <w:rPr>
          <w:b w:val="0"/>
          <w:bCs w:val="0"/>
          <w:sz w:val="24"/>
          <w:szCs w:val="24"/>
        </w:rPr>
      </w:pPr>
      <w:r w:rsidRPr="0013652F">
        <w:rPr>
          <w:b w:val="0"/>
          <w:bCs w:val="0"/>
          <w:sz w:val="24"/>
          <w:szCs w:val="24"/>
        </w:rPr>
        <w:t>The advancement of science and technology has made it possible</w:t>
      </w:r>
      <w:r>
        <w:rPr>
          <w:b w:val="0"/>
          <w:bCs w:val="0"/>
          <w:sz w:val="24"/>
          <w:szCs w:val="24"/>
        </w:rPr>
        <w:t xml:space="preserve"> </w:t>
      </w:r>
      <w:r w:rsidRPr="0013652F">
        <w:rPr>
          <w:b w:val="0"/>
          <w:bCs w:val="0"/>
          <w:sz w:val="24"/>
          <w:szCs w:val="24"/>
        </w:rPr>
        <w:t>today, for seafarers to ease their workload and lead a life of convenience onboard.</w:t>
      </w:r>
      <w:r>
        <w:rPr>
          <w:b w:val="0"/>
          <w:bCs w:val="0"/>
          <w:sz w:val="24"/>
          <w:szCs w:val="24"/>
        </w:rPr>
        <w:t xml:space="preserve"> Engine </w:t>
      </w:r>
      <w:r w:rsidRPr="0013652F">
        <w:rPr>
          <w:b w:val="0"/>
          <w:bCs w:val="0"/>
          <w:sz w:val="24"/>
          <w:szCs w:val="24"/>
        </w:rPr>
        <w:t>performance monitoring systems collect data with the help of various strategically placed</w:t>
      </w:r>
      <w:r>
        <w:rPr>
          <w:b w:val="0"/>
          <w:bCs w:val="0"/>
          <w:sz w:val="24"/>
          <w:szCs w:val="24"/>
        </w:rPr>
        <w:t xml:space="preserve"> sensors.</w:t>
      </w:r>
      <w:r w:rsidRPr="0013652F">
        <w:t xml:space="preserve"> </w:t>
      </w:r>
      <w:r w:rsidRPr="0013652F">
        <w:rPr>
          <w:b w:val="0"/>
          <w:bCs w:val="0"/>
          <w:sz w:val="24"/>
          <w:szCs w:val="24"/>
        </w:rPr>
        <w:t>The shipping industry in general is not very responsive to change. It tends to play safe</w:t>
      </w:r>
      <w:r>
        <w:rPr>
          <w:b w:val="0"/>
          <w:bCs w:val="0"/>
          <w:sz w:val="24"/>
          <w:szCs w:val="24"/>
        </w:rPr>
        <w:t xml:space="preserve"> </w:t>
      </w:r>
      <w:r w:rsidRPr="0013652F">
        <w:rPr>
          <w:b w:val="0"/>
          <w:bCs w:val="0"/>
          <w:sz w:val="24"/>
          <w:szCs w:val="24"/>
        </w:rPr>
        <w:t>and rely on hands-on approach to management and operation, in spite of reliable</w:t>
      </w:r>
      <w:r>
        <w:rPr>
          <w:b w:val="0"/>
          <w:bCs w:val="0"/>
          <w:sz w:val="24"/>
          <w:szCs w:val="24"/>
        </w:rPr>
        <w:t xml:space="preserve"> </w:t>
      </w:r>
      <w:r w:rsidRPr="0013652F">
        <w:rPr>
          <w:b w:val="0"/>
          <w:bCs w:val="0"/>
          <w:sz w:val="24"/>
          <w:szCs w:val="24"/>
        </w:rPr>
        <w:t>technology having made inroads into and been integrat</w:t>
      </w:r>
      <w:r>
        <w:rPr>
          <w:b w:val="0"/>
          <w:bCs w:val="0"/>
          <w:sz w:val="24"/>
          <w:szCs w:val="24"/>
        </w:rPr>
        <w:t xml:space="preserve">ed with safe ship operations. </w:t>
      </w:r>
      <w:r w:rsidRPr="0013652F">
        <w:rPr>
          <w:b w:val="0"/>
          <w:bCs w:val="0"/>
          <w:sz w:val="24"/>
          <w:szCs w:val="24"/>
        </w:rPr>
        <w:t>The reasons for inhibition are varied and justified. Shipping along with being one of</w:t>
      </w:r>
      <w:r>
        <w:rPr>
          <w:b w:val="0"/>
          <w:bCs w:val="0"/>
          <w:sz w:val="24"/>
          <w:szCs w:val="24"/>
        </w:rPr>
        <w:t xml:space="preserve"> </w:t>
      </w:r>
      <w:r w:rsidRPr="0013652F">
        <w:rPr>
          <w:b w:val="0"/>
          <w:bCs w:val="0"/>
          <w:sz w:val="24"/>
          <w:szCs w:val="24"/>
        </w:rPr>
        <w:t>the oldest trades of the world also carries the baggage of high capital risks in cases</w:t>
      </w:r>
      <w:r>
        <w:rPr>
          <w:b w:val="0"/>
          <w:bCs w:val="0"/>
          <w:sz w:val="24"/>
          <w:szCs w:val="24"/>
        </w:rPr>
        <w:t xml:space="preserve"> </w:t>
      </w:r>
      <w:r w:rsidRPr="0013652F">
        <w:rPr>
          <w:b w:val="0"/>
          <w:bCs w:val="0"/>
          <w:sz w:val="24"/>
          <w:szCs w:val="24"/>
        </w:rPr>
        <w:t>where things do not go as planned. Ship owners more often than not are reluctant to</w:t>
      </w:r>
      <w:r>
        <w:rPr>
          <w:b w:val="0"/>
          <w:bCs w:val="0"/>
          <w:sz w:val="24"/>
          <w:szCs w:val="24"/>
        </w:rPr>
        <w:t xml:space="preserve"> </w:t>
      </w:r>
      <w:r w:rsidRPr="0013652F">
        <w:rPr>
          <w:b w:val="0"/>
          <w:bCs w:val="0"/>
          <w:sz w:val="24"/>
          <w:szCs w:val="24"/>
        </w:rPr>
        <w:t>invest in technology and believe in time tested methods of human interventions.</w:t>
      </w:r>
      <w:r>
        <w:rPr>
          <w:b w:val="0"/>
          <w:bCs w:val="0"/>
          <w:sz w:val="24"/>
          <w:szCs w:val="24"/>
        </w:rPr>
        <w:t xml:space="preserve"> </w:t>
      </w:r>
      <w:r w:rsidRPr="0013652F">
        <w:rPr>
          <w:b w:val="0"/>
          <w:bCs w:val="0"/>
          <w:sz w:val="24"/>
          <w:szCs w:val="24"/>
        </w:rPr>
        <w:t>Investment in shipping has traditionally been pulled by factors such as risk and</w:t>
      </w:r>
      <w:r>
        <w:rPr>
          <w:b w:val="0"/>
          <w:bCs w:val="0"/>
          <w:sz w:val="24"/>
          <w:szCs w:val="24"/>
        </w:rPr>
        <w:t xml:space="preserve"> </w:t>
      </w:r>
      <w:r w:rsidRPr="0013652F">
        <w:rPr>
          <w:b w:val="0"/>
          <w:bCs w:val="0"/>
          <w:sz w:val="24"/>
          <w:szCs w:val="24"/>
        </w:rPr>
        <w:t>investment sharing, economies of scale, cost-control, frequency of transportation and</w:t>
      </w:r>
      <w:r>
        <w:rPr>
          <w:b w:val="0"/>
          <w:bCs w:val="0"/>
          <w:sz w:val="24"/>
          <w:szCs w:val="24"/>
        </w:rPr>
        <w:t xml:space="preserve"> </w:t>
      </w:r>
      <w:r w:rsidRPr="0013652F">
        <w:rPr>
          <w:b w:val="0"/>
          <w:bCs w:val="0"/>
          <w:sz w:val="24"/>
          <w:szCs w:val="24"/>
        </w:rPr>
        <w:t>the glob</w:t>
      </w:r>
      <w:r>
        <w:rPr>
          <w:b w:val="0"/>
          <w:bCs w:val="0"/>
          <w:sz w:val="24"/>
          <w:szCs w:val="24"/>
        </w:rPr>
        <w:t xml:space="preserve">alization of trade. </w:t>
      </w:r>
      <w:r w:rsidRPr="0013652F">
        <w:rPr>
          <w:b w:val="0"/>
          <w:bCs w:val="0"/>
          <w:sz w:val="24"/>
          <w:szCs w:val="24"/>
        </w:rPr>
        <w:t>Although these are still valid factors, the necessity to</w:t>
      </w:r>
      <w:r>
        <w:rPr>
          <w:b w:val="0"/>
          <w:bCs w:val="0"/>
          <w:sz w:val="24"/>
          <w:szCs w:val="24"/>
        </w:rPr>
        <w:t xml:space="preserve"> </w:t>
      </w:r>
      <w:r w:rsidRPr="0013652F">
        <w:rPr>
          <w:b w:val="0"/>
          <w:bCs w:val="0"/>
          <w:sz w:val="24"/>
          <w:szCs w:val="24"/>
        </w:rPr>
        <w:t>innovate</w:t>
      </w:r>
      <w:r>
        <w:rPr>
          <w:b w:val="0"/>
          <w:bCs w:val="0"/>
          <w:sz w:val="24"/>
          <w:szCs w:val="24"/>
        </w:rPr>
        <w:t xml:space="preserve"> </w:t>
      </w:r>
      <w:r w:rsidRPr="0013652F">
        <w:rPr>
          <w:b w:val="0"/>
          <w:bCs w:val="0"/>
          <w:sz w:val="24"/>
          <w:szCs w:val="24"/>
        </w:rPr>
        <w:t>in order to create competitiveness has become a more and more important factor</w:t>
      </w:r>
      <w:r>
        <w:rPr>
          <w:b w:val="0"/>
          <w:bCs w:val="0"/>
          <w:sz w:val="24"/>
          <w:szCs w:val="24"/>
        </w:rPr>
        <w:t xml:space="preserve"> </w:t>
      </w:r>
      <w:r w:rsidRPr="0013652F">
        <w:rPr>
          <w:b w:val="0"/>
          <w:bCs w:val="0"/>
          <w:sz w:val="24"/>
          <w:szCs w:val="24"/>
        </w:rPr>
        <w:t>driving owners to revaluate their stand on technological intervention in vessels.</w:t>
      </w:r>
      <w:r>
        <w:rPr>
          <w:b w:val="0"/>
          <w:bCs w:val="0"/>
          <w:sz w:val="24"/>
          <w:szCs w:val="24"/>
        </w:rPr>
        <w:t xml:space="preserve"> </w:t>
      </w:r>
      <w:r w:rsidRPr="0013652F">
        <w:rPr>
          <w:b w:val="0"/>
          <w:bCs w:val="0"/>
          <w:sz w:val="24"/>
          <w:szCs w:val="24"/>
        </w:rPr>
        <w:t>There is no doubt that the shipping industry will face major challenges in the years to</w:t>
      </w:r>
      <w:r>
        <w:rPr>
          <w:b w:val="0"/>
          <w:bCs w:val="0"/>
          <w:sz w:val="24"/>
          <w:szCs w:val="24"/>
        </w:rPr>
        <w:t xml:space="preserve"> </w:t>
      </w:r>
      <w:r w:rsidRPr="0013652F">
        <w:rPr>
          <w:b w:val="0"/>
          <w:bCs w:val="0"/>
          <w:sz w:val="24"/>
          <w:szCs w:val="24"/>
        </w:rPr>
        <w:t>come.</w:t>
      </w:r>
    </w:p>
    <w:p w:rsidR="0013652F" w:rsidRDefault="0013652F" w:rsidP="00A30F58">
      <w:pPr>
        <w:pStyle w:val="Heading2"/>
        <w:shd w:val="clear" w:color="auto" w:fill="FFFFFF"/>
        <w:spacing w:before="156" w:after="104"/>
        <w:ind w:firstLine="720"/>
        <w:jc w:val="center"/>
        <w:rPr>
          <w:b w:val="0"/>
          <w:bCs w:val="0"/>
          <w:sz w:val="24"/>
          <w:szCs w:val="24"/>
        </w:rPr>
      </w:pPr>
      <w:r>
        <w:rPr>
          <w:b w:val="0"/>
          <w:bCs w:val="0"/>
          <w:noProof/>
          <w:sz w:val="24"/>
          <w:szCs w:val="24"/>
          <w:lang w:val="en-US" w:eastAsia="en-US"/>
        </w:rPr>
        <w:drawing>
          <wp:inline distT="0" distB="0" distL="0" distR="0">
            <wp:extent cx="2633534" cy="1837435"/>
            <wp:effectExtent l="19050" t="0" r="0" b="0"/>
            <wp:docPr id="26" name="Picture 26" descr="C:\Users\HCL\Desktop\gopi\USA-Kongsberg-Maritime-Simulators-for-Superior-Energ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HCL\Desktop\gopi\USA-Kongsberg-Maritime-Simulators-for-Superior-Energy.jpg"/>
                    <pic:cNvPicPr>
                      <a:picLocks noChangeAspect="1" noChangeArrowheads="1"/>
                    </pic:cNvPicPr>
                  </pic:nvPicPr>
                  <pic:blipFill>
                    <a:blip r:embed="rId7"/>
                    <a:srcRect/>
                    <a:stretch>
                      <a:fillRect/>
                    </a:stretch>
                  </pic:blipFill>
                  <pic:spPr bwMode="auto">
                    <a:xfrm>
                      <a:off x="0" y="0"/>
                      <a:ext cx="2636457" cy="1839474"/>
                    </a:xfrm>
                    <a:prstGeom prst="rect">
                      <a:avLst/>
                    </a:prstGeom>
                    <a:noFill/>
                    <a:ln w="9525">
                      <a:noFill/>
                      <a:miter lim="800000"/>
                      <a:headEnd/>
                      <a:tailEnd/>
                    </a:ln>
                  </pic:spPr>
                </pic:pic>
              </a:graphicData>
            </a:graphic>
          </wp:inline>
        </w:drawing>
      </w:r>
    </w:p>
    <w:p w:rsidR="0013652F" w:rsidRDefault="0013652F" w:rsidP="0013652F">
      <w:pPr>
        <w:pStyle w:val="Heading2"/>
        <w:shd w:val="clear" w:color="auto" w:fill="FFFFFF"/>
        <w:spacing w:before="156" w:after="104"/>
        <w:ind w:firstLine="720"/>
        <w:jc w:val="center"/>
        <w:rPr>
          <w:bCs w:val="0"/>
          <w:sz w:val="24"/>
          <w:szCs w:val="24"/>
        </w:rPr>
      </w:pPr>
      <w:r w:rsidRPr="0013652F">
        <w:rPr>
          <w:bCs w:val="0"/>
          <w:sz w:val="24"/>
          <w:szCs w:val="24"/>
        </w:rPr>
        <w:t>INNOVATION CONCERNS CHANGE</w:t>
      </w:r>
    </w:p>
    <w:p w:rsidR="0013652F" w:rsidRDefault="0013652F" w:rsidP="0013652F">
      <w:pPr>
        <w:pStyle w:val="Heading2"/>
        <w:shd w:val="clear" w:color="auto" w:fill="FFFFFF"/>
        <w:spacing w:before="156" w:after="104"/>
        <w:ind w:firstLine="720"/>
        <w:jc w:val="center"/>
        <w:rPr>
          <w:bCs w:val="0"/>
          <w:sz w:val="24"/>
          <w:szCs w:val="24"/>
        </w:rPr>
      </w:pPr>
      <w:r w:rsidRPr="0013652F">
        <w:rPr>
          <w:bCs w:val="0"/>
          <w:sz w:val="24"/>
          <w:szCs w:val="24"/>
        </w:rPr>
        <w:t>AND</w:t>
      </w:r>
    </w:p>
    <w:p w:rsidR="0013652F" w:rsidRDefault="0013652F" w:rsidP="0013652F">
      <w:pPr>
        <w:pStyle w:val="Heading2"/>
        <w:shd w:val="clear" w:color="auto" w:fill="FFFFFF"/>
        <w:spacing w:before="156" w:after="104"/>
        <w:ind w:firstLine="720"/>
        <w:jc w:val="center"/>
        <w:rPr>
          <w:bCs w:val="0"/>
          <w:sz w:val="24"/>
          <w:szCs w:val="24"/>
        </w:rPr>
      </w:pPr>
      <w:r>
        <w:rPr>
          <w:bCs w:val="0"/>
          <w:sz w:val="24"/>
          <w:szCs w:val="24"/>
        </w:rPr>
        <w:t>‘WHAT ‘S NEW????????</w:t>
      </w:r>
    </w:p>
    <w:p w:rsidR="002F1200" w:rsidRPr="002F1200" w:rsidRDefault="0013652F" w:rsidP="002F1200">
      <w:pPr>
        <w:pStyle w:val="Heading2"/>
        <w:shd w:val="clear" w:color="auto" w:fill="FFFFFF"/>
        <w:spacing w:before="156" w:after="104"/>
        <w:ind w:firstLine="720"/>
        <w:jc w:val="center"/>
        <w:rPr>
          <w:bCs w:val="0"/>
          <w:sz w:val="24"/>
          <w:szCs w:val="24"/>
        </w:rPr>
      </w:pPr>
      <w:r>
        <w:rPr>
          <w:bCs w:val="0"/>
          <w:sz w:val="24"/>
          <w:szCs w:val="24"/>
        </w:rPr>
        <w:t>HERE IS THE SOLUTION MADE BY “KONGSBERG”</w:t>
      </w:r>
    </w:p>
    <w:p w:rsidR="0013652F" w:rsidRDefault="0013652F" w:rsidP="00A30F58">
      <w:pPr>
        <w:pStyle w:val="Heading2"/>
        <w:shd w:val="clear" w:color="auto" w:fill="FFFFFF"/>
        <w:spacing w:before="156" w:after="104"/>
        <w:ind w:firstLine="720"/>
        <w:jc w:val="center"/>
        <w:rPr>
          <w:bCs w:val="0"/>
          <w:i/>
          <w:color w:val="FF0000"/>
          <w:sz w:val="24"/>
          <w:szCs w:val="24"/>
        </w:rPr>
      </w:pPr>
      <w:r w:rsidRPr="0013652F">
        <w:rPr>
          <w:bCs w:val="0"/>
          <w:i/>
          <w:color w:val="FF0000"/>
          <w:sz w:val="24"/>
          <w:szCs w:val="24"/>
        </w:rPr>
        <w:t>AUTOMATED ENG</w:t>
      </w:r>
      <w:r w:rsidR="00A30F58">
        <w:rPr>
          <w:bCs w:val="0"/>
          <w:i/>
          <w:color w:val="FF0000"/>
          <w:sz w:val="24"/>
          <w:szCs w:val="24"/>
        </w:rPr>
        <w:t>INE ROOM- MAXIMIZING PERFORMANCE</w:t>
      </w:r>
    </w:p>
    <w:p w:rsidR="002F1200" w:rsidRDefault="002F1200" w:rsidP="00A30F58">
      <w:pPr>
        <w:pStyle w:val="Heading2"/>
        <w:shd w:val="clear" w:color="auto" w:fill="FFFFFF"/>
        <w:spacing w:before="156" w:after="104"/>
        <w:ind w:firstLine="720"/>
        <w:jc w:val="center"/>
        <w:rPr>
          <w:bCs w:val="0"/>
          <w:i/>
          <w:color w:val="FF0000"/>
          <w:sz w:val="24"/>
          <w:szCs w:val="24"/>
        </w:rPr>
      </w:pPr>
    </w:p>
    <w:p w:rsidR="002F1200" w:rsidRPr="00A30F58" w:rsidRDefault="002F1200" w:rsidP="00A30F58">
      <w:pPr>
        <w:pStyle w:val="Heading2"/>
        <w:shd w:val="clear" w:color="auto" w:fill="FFFFFF"/>
        <w:spacing w:before="156" w:after="104"/>
        <w:ind w:firstLine="720"/>
        <w:jc w:val="center"/>
        <w:rPr>
          <w:bCs w:val="0"/>
          <w:i/>
          <w:color w:val="FF0000"/>
          <w:sz w:val="24"/>
          <w:szCs w:val="24"/>
        </w:rPr>
      </w:pPr>
    </w:p>
    <w:p w:rsidR="005C7B43" w:rsidRDefault="005C7B43" w:rsidP="0013652F">
      <w:pPr>
        <w:pStyle w:val="Heading2"/>
        <w:shd w:val="clear" w:color="auto" w:fill="FFFFFF"/>
        <w:spacing w:before="156" w:beforeAutospacing="0" w:after="104" w:afterAutospacing="0"/>
        <w:jc w:val="both"/>
        <w:rPr>
          <w:bCs w:val="0"/>
          <w:sz w:val="24"/>
          <w:szCs w:val="24"/>
        </w:rPr>
      </w:pPr>
      <w:r>
        <w:rPr>
          <w:bCs w:val="0"/>
          <w:sz w:val="24"/>
          <w:szCs w:val="24"/>
        </w:rPr>
        <w:t>INTRODUCTION</w:t>
      </w:r>
      <w:r w:rsidR="00B37C54">
        <w:rPr>
          <w:bCs w:val="0"/>
          <w:sz w:val="24"/>
          <w:szCs w:val="24"/>
        </w:rPr>
        <w:t>:</w:t>
      </w:r>
    </w:p>
    <w:p w:rsidR="00E11DDD" w:rsidRPr="005C7B43" w:rsidRDefault="005C7B43" w:rsidP="00BC705C">
      <w:pPr>
        <w:pStyle w:val="Heading2"/>
        <w:shd w:val="clear" w:color="auto" w:fill="FFFFFF"/>
        <w:spacing w:before="156" w:beforeAutospacing="0" w:after="104" w:afterAutospacing="0"/>
        <w:jc w:val="both"/>
        <w:rPr>
          <w:bCs w:val="0"/>
          <w:sz w:val="24"/>
          <w:szCs w:val="24"/>
        </w:rPr>
      </w:pPr>
      <w:r w:rsidRPr="005C7B43">
        <w:rPr>
          <w:bCs w:val="0"/>
          <w:sz w:val="24"/>
          <w:szCs w:val="24"/>
        </w:rPr>
        <w:t xml:space="preserve">ENGINE MONITORING SYSTEMS- </w:t>
      </w:r>
      <w:r>
        <w:rPr>
          <w:bCs w:val="0"/>
          <w:sz w:val="24"/>
          <w:szCs w:val="24"/>
        </w:rPr>
        <w:t>“</w:t>
      </w:r>
      <w:r w:rsidRPr="005C7B43">
        <w:rPr>
          <w:bCs w:val="0"/>
          <w:sz w:val="24"/>
          <w:szCs w:val="24"/>
        </w:rPr>
        <w:t>UNIQUE ENGINE PROTECTION</w:t>
      </w:r>
      <w:r>
        <w:rPr>
          <w:bCs w:val="0"/>
          <w:sz w:val="24"/>
          <w:szCs w:val="24"/>
        </w:rPr>
        <w:t>”</w:t>
      </w:r>
    </w:p>
    <w:p w:rsidR="00E11DDD" w:rsidRPr="005C7B43" w:rsidRDefault="005C7B43" w:rsidP="00BC705C">
      <w:pPr>
        <w:pStyle w:val="NormalWeb"/>
        <w:shd w:val="clear" w:color="auto" w:fill="FFFFFF"/>
        <w:spacing w:before="104" w:beforeAutospacing="0" w:after="0" w:afterAutospacing="0"/>
        <w:jc w:val="both"/>
      </w:pPr>
      <w:r w:rsidRPr="005C7B43">
        <w:rPr>
          <w:rStyle w:val="Strong"/>
        </w:rPr>
        <w:t xml:space="preserve">          </w:t>
      </w:r>
      <w:r w:rsidR="00E11DDD" w:rsidRPr="000F4266">
        <w:rPr>
          <w:rStyle w:val="Strong"/>
          <w:b w:val="0"/>
        </w:rPr>
        <w:t>Engine Monitoring Systems</w:t>
      </w:r>
      <w:r w:rsidR="00E11DDD" w:rsidRPr="005C7B43">
        <w:rPr>
          <w:rStyle w:val="apple-converted-space"/>
        </w:rPr>
        <w:t> </w:t>
      </w:r>
      <w:r w:rsidR="00E11DDD" w:rsidRPr="005C7B43">
        <w:t>consist of bearing monitoring components covering Bearing Wear, Water in Oil, Temperature of all bearings and additional measuring points such as Cylinder liner and exhaust gas temperature.</w:t>
      </w:r>
    </w:p>
    <w:p w:rsidR="00E11DDD" w:rsidRDefault="00E11DDD" w:rsidP="00BC705C">
      <w:pPr>
        <w:pStyle w:val="NormalWeb"/>
        <w:shd w:val="clear" w:color="auto" w:fill="FFFFFF"/>
        <w:spacing w:before="104" w:beforeAutospacing="0" w:after="0" w:afterAutospacing="0"/>
        <w:ind w:firstLine="720"/>
        <w:jc w:val="both"/>
      </w:pPr>
      <w:r w:rsidRPr="005C7B43">
        <w:t xml:space="preserve">Software &amp; system components are common with the K-Chief 600 marine automation system and the </w:t>
      </w:r>
      <w:proofErr w:type="spellStart"/>
      <w:r w:rsidRPr="005C7B43">
        <w:t>AutoChief</w:t>
      </w:r>
      <w:proofErr w:type="spellEnd"/>
      <w:r w:rsidRPr="005C7B43">
        <w:rPr>
          <w:vertAlign w:val="superscript"/>
        </w:rPr>
        <w:t>®</w:t>
      </w:r>
      <w:r w:rsidRPr="005C7B43">
        <w:rPr>
          <w:rStyle w:val="apple-converted-space"/>
        </w:rPr>
        <w:t> </w:t>
      </w:r>
      <w:r w:rsidRPr="005C7B43">
        <w:t>C20 propulsion control system, allowing integration and joined support. Data transfer via CAN bus forms the bases for easy communication with other KONGSBERG systems</w:t>
      </w:r>
    </w:p>
    <w:p w:rsidR="00BC705C" w:rsidRPr="005C7B43" w:rsidRDefault="00BC705C" w:rsidP="00BC705C">
      <w:pPr>
        <w:pStyle w:val="NormalWeb"/>
        <w:shd w:val="clear" w:color="auto" w:fill="FFFFFF"/>
        <w:spacing w:before="104" w:beforeAutospacing="0" w:after="0" w:afterAutospacing="0"/>
        <w:jc w:val="center"/>
      </w:pPr>
      <w:r>
        <w:rPr>
          <w:noProof/>
          <w:lang w:val="en-US" w:eastAsia="en-US"/>
        </w:rPr>
        <w:drawing>
          <wp:inline distT="0" distB="0" distL="0" distR="0">
            <wp:extent cx="5615271" cy="1911178"/>
            <wp:effectExtent l="19050" t="0" r="4479" b="0"/>
            <wp:docPr id="20" name="Picture 20" descr="C:\Users\HCL\Desktop\gopi\marine-automation-540x1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HCL\Desktop\gopi\marine-automation-540x140.jpg"/>
                    <pic:cNvPicPr>
                      <a:picLocks noChangeAspect="1" noChangeArrowheads="1"/>
                    </pic:cNvPicPr>
                  </pic:nvPicPr>
                  <pic:blipFill>
                    <a:blip r:embed="rId8"/>
                    <a:srcRect/>
                    <a:stretch>
                      <a:fillRect/>
                    </a:stretch>
                  </pic:blipFill>
                  <pic:spPr bwMode="auto">
                    <a:xfrm>
                      <a:off x="0" y="0"/>
                      <a:ext cx="5616279" cy="1911521"/>
                    </a:xfrm>
                    <a:prstGeom prst="rect">
                      <a:avLst/>
                    </a:prstGeom>
                    <a:noFill/>
                    <a:ln w="9525">
                      <a:noFill/>
                      <a:miter lim="800000"/>
                      <a:headEnd/>
                      <a:tailEnd/>
                    </a:ln>
                  </pic:spPr>
                </pic:pic>
              </a:graphicData>
            </a:graphic>
          </wp:inline>
        </w:drawing>
      </w:r>
    </w:p>
    <w:p w:rsidR="00E11DDD" w:rsidRPr="00E11DDD" w:rsidRDefault="005C7B43" w:rsidP="00BC705C">
      <w:pPr>
        <w:shd w:val="clear" w:color="auto" w:fill="FFFFFF"/>
        <w:spacing w:before="156" w:after="104" w:line="240" w:lineRule="auto"/>
        <w:jc w:val="both"/>
        <w:outlineLvl w:val="1"/>
        <w:rPr>
          <w:rFonts w:ascii="Times New Roman" w:eastAsia="Times New Roman" w:hAnsi="Times New Roman" w:cs="Times New Roman"/>
          <w:b/>
          <w:sz w:val="24"/>
          <w:szCs w:val="24"/>
        </w:rPr>
      </w:pPr>
      <w:r w:rsidRPr="005C7B43">
        <w:rPr>
          <w:rFonts w:ascii="Times New Roman" w:eastAsia="Times New Roman" w:hAnsi="Times New Roman" w:cs="Times New Roman"/>
          <w:b/>
          <w:sz w:val="24"/>
          <w:szCs w:val="24"/>
        </w:rPr>
        <w:t>MODULAR AND SCALABLE CONCEPT</w:t>
      </w:r>
    </w:p>
    <w:p w:rsidR="00E11DDD" w:rsidRPr="00E11DDD" w:rsidRDefault="00E11DDD" w:rsidP="00BC705C">
      <w:pPr>
        <w:shd w:val="clear" w:color="auto" w:fill="FFFFFF"/>
        <w:spacing w:before="104" w:after="0" w:line="240" w:lineRule="auto"/>
        <w:ind w:firstLine="720"/>
        <w:jc w:val="both"/>
        <w:rPr>
          <w:rFonts w:ascii="Times New Roman" w:eastAsia="Times New Roman" w:hAnsi="Times New Roman" w:cs="Times New Roman"/>
          <w:sz w:val="24"/>
          <w:szCs w:val="24"/>
        </w:rPr>
      </w:pPr>
      <w:r w:rsidRPr="00E11DDD">
        <w:rPr>
          <w:rFonts w:ascii="Times New Roman" w:eastAsia="Times New Roman" w:hAnsi="Times New Roman" w:cs="Times New Roman"/>
          <w:sz w:val="24"/>
          <w:szCs w:val="24"/>
        </w:rPr>
        <w:t xml:space="preserve">Systems may easily be extended by adding additional hardware units such as operator stations, input/output modules and additional measuring points. Kongsberg System Technology offers signal acquisition and processing units for installation in ER cabinets, ECR consoles or mounted directly on the engine. Processing algorithms are executed within the local acquisition units or in the powerful controller units. By distribution and segregation the consequences of a system fault are reduced and may even be eliminated. The Kongsberg Engine Monitoring Systems concept yields a modular design, where the various modules can be configured and combined to suit individual needs. The individualised Engine Monitoring systems can then be integrated with Kongsberg K-Chief and </w:t>
      </w:r>
      <w:proofErr w:type="spellStart"/>
      <w:r w:rsidRPr="00E11DDD">
        <w:rPr>
          <w:rFonts w:ascii="Times New Roman" w:eastAsia="Times New Roman" w:hAnsi="Times New Roman" w:cs="Times New Roman"/>
          <w:sz w:val="24"/>
          <w:szCs w:val="24"/>
        </w:rPr>
        <w:t>AutoChief</w:t>
      </w:r>
      <w:proofErr w:type="spellEnd"/>
      <w:r w:rsidRPr="00E11DDD">
        <w:rPr>
          <w:rFonts w:ascii="Times New Roman" w:eastAsia="Times New Roman" w:hAnsi="Times New Roman" w:cs="Times New Roman"/>
          <w:sz w:val="24"/>
          <w:szCs w:val="24"/>
        </w:rPr>
        <w:t xml:space="preserve"> C20 system. Each module is fully compatible with each other and therefore provides seamless information sharing and a consistent operation environment. Essential components such as bearing wear sensors and wireless temperature sensors yield the best results that technology has to offer in terms of reliability, accuracy and durability. By utilizing the CAN field bus protocol for engine instrumentation, installation costs are reduced and the quality of data processing enhanced.</w:t>
      </w:r>
    </w:p>
    <w:p w:rsidR="00E11DDD" w:rsidRPr="00E11DDD" w:rsidRDefault="005C7B43" w:rsidP="00BC705C">
      <w:pPr>
        <w:shd w:val="clear" w:color="auto" w:fill="FFFFFF"/>
        <w:spacing w:before="156" w:after="104" w:line="240" w:lineRule="auto"/>
        <w:jc w:val="both"/>
        <w:outlineLvl w:val="1"/>
        <w:rPr>
          <w:rFonts w:ascii="Times New Roman" w:eastAsia="Times New Roman" w:hAnsi="Times New Roman" w:cs="Times New Roman"/>
          <w:b/>
          <w:sz w:val="24"/>
          <w:szCs w:val="24"/>
        </w:rPr>
      </w:pPr>
      <w:r w:rsidRPr="00E11DDD">
        <w:rPr>
          <w:rFonts w:ascii="Times New Roman" w:eastAsia="Times New Roman" w:hAnsi="Times New Roman" w:cs="Times New Roman"/>
          <w:b/>
          <w:sz w:val="24"/>
          <w:szCs w:val="24"/>
        </w:rPr>
        <w:t>AVOIDING OPEN UP INSPECTION</w:t>
      </w:r>
    </w:p>
    <w:p w:rsidR="00E11DDD" w:rsidRPr="00E11DDD" w:rsidRDefault="00E11DDD" w:rsidP="00BC705C">
      <w:pPr>
        <w:shd w:val="clear" w:color="auto" w:fill="FFFFFF"/>
        <w:spacing w:before="104" w:after="0" w:line="240" w:lineRule="auto"/>
        <w:ind w:firstLine="360"/>
        <w:jc w:val="both"/>
        <w:rPr>
          <w:rFonts w:ascii="Times New Roman" w:eastAsia="Times New Roman" w:hAnsi="Times New Roman" w:cs="Times New Roman"/>
          <w:sz w:val="24"/>
          <w:szCs w:val="24"/>
        </w:rPr>
      </w:pPr>
      <w:r w:rsidRPr="00E11DDD">
        <w:rPr>
          <w:rFonts w:ascii="Times New Roman" w:eastAsia="Times New Roman" w:hAnsi="Times New Roman" w:cs="Times New Roman"/>
          <w:sz w:val="24"/>
          <w:szCs w:val="24"/>
        </w:rPr>
        <w:t xml:space="preserve">The Kongsberg Bearing Wear Monitoring System - BWCM is designed according to the specifications of MAN Diesel and </w:t>
      </w:r>
      <w:proofErr w:type="spellStart"/>
      <w:r w:rsidRPr="00E11DDD">
        <w:rPr>
          <w:rFonts w:ascii="Times New Roman" w:eastAsia="Times New Roman" w:hAnsi="Times New Roman" w:cs="Times New Roman"/>
          <w:sz w:val="24"/>
          <w:szCs w:val="24"/>
        </w:rPr>
        <w:t>Germanischer</w:t>
      </w:r>
      <w:proofErr w:type="spellEnd"/>
      <w:r w:rsidRPr="00E11DDD">
        <w:rPr>
          <w:rFonts w:ascii="Times New Roman" w:eastAsia="Times New Roman" w:hAnsi="Times New Roman" w:cs="Times New Roman"/>
          <w:sz w:val="24"/>
          <w:szCs w:val="24"/>
        </w:rPr>
        <w:t xml:space="preserve"> Lloyd (GL). The BWCM system is one of the required systems in order to avoid open up inspections. The following systems are part of a class survey arrangement:</w:t>
      </w:r>
    </w:p>
    <w:p w:rsidR="005C7B43" w:rsidRDefault="00E11DDD" w:rsidP="00BC705C">
      <w:pPr>
        <w:pStyle w:val="ListParagraph"/>
        <w:numPr>
          <w:ilvl w:val="0"/>
          <w:numId w:val="27"/>
        </w:numPr>
        <w:shd w:val="clear" w:color="auto" w:fill="FFFFFF"/>
        <w:spacing w:after="52" w:line="240" w:lineRule="auto"/>
        <w:jc w:val="both"/>
        <w:rPr>
          <w:rFonts w:ascii="Times New Roman" w:eastAsia="Times New Roman" w:hAnsi="Times New Roman" w:cs="Times New Roman"/>
          <w:sz w:val="24"/>
          <w:szCs w:val="24"/>
        </w:rPr>
      </w:pPr>
      <w:r w:rsidRPr="005C7B43">
        <w:rPr>
          <w:rFonts w:ascii="Times New Roman" w:eastAsia="Times New Roman" w:hAnsi="Times New Roman" w:cs="Times New Roman"/>
          <w:sz w:val="24"/>
          <w:szCs w:val="24"/>
        </w:rPr>
        <w:t>BWCM system</w:t>
      </w:r>
    </w:p>
    <w:p w:rsidR="005C7B43" w:rsidRDefault="00E11DDD" w:rsidP="00BC705C">
      <w:pPr>
        <w:pStyle w:val="ListParagraph"/>
        <w:numPr>
          <w:ilvl w:val="0"/>
          <w:numId w:val="27"/>
        </w:numPr>
        <w:shd w:val="clear" w:color="auto" w:fill="FFFFFF"/>
        <w:spacing w:after="52" w:line="240" w:lineRule="auto"/>
        <w:jc w:val="both"/>
        <w:rPr>
          <w:rFonts w:ascii="Times New Roman" w:eastAsia="Times New Roman" w:hAnsi="Times New Roman" w:cs="Times New Roman"/>
          <w:sz w:val="24"/>
          <w:szCs w:val="24"/>
        </w:rPr>
      </w:pPr>
      <w:r w:rsidRPr="005C7B43">
        <w:rPr>
          <w:rFonts w:ascii="Times New Roman" w:eastAsia="Times New Roman" w:hAnsi="Times New Roman" w:cs="Times New Roman"/>
          <w:sz w:val="24"/>
          <w:szCs w:val="24"/>
        </w:rPr>
        <w:t>Water in Oil sensor</w:t>
      </w:r>
    </w:p>
    <w:p w:rsidR="005C7B43" w:rsidRDefault="00E11DDD" w:rsidP="00BC705C">
      <w:pPr>
        <w:pStyle w:val="ListParagraph"/>
        <w:numPr>
          <w:ilvl w:val="0"/>
          <w:numId w:val="27"/>
        </w:numPr>
        <w:shd w:val="clear" w:color="auto" w:fill="FFFFFF"/>
        <w:spacing w:after="52" w:line="240" w:lineRule="auto"/>
        <w:jc w:val="both"/>
        <w:rPr>
          <w:rFonts w:ascii="Times New Roman" w:eastAsia="Times New Roman" w:hAnsi="Times New Roman" w:cs="Times New Roman"/>
          <w:sz w:val="24"/>
          <w:szCs w:val="24"/>
        </w:rPr>
      </w:pPr>
      <w:r w:rsidRPr="005C7B43">
        <w:rPr>
          <w:rFonts w:ascii="Times New Roman" w:eastAsia="Times New Roman" w:hAnsi="Times New Roman" w:cs="Times New Roman"/>
          <w:sz w:val="24"/>
          <w:szCs w:val="24"/>
        </w:rPr>
        <w:t xml:space="preserve">Shaft </w:t>
      </w:r>
      <w:proofErr w:type="spellStart"/>
      <w:r w:rsidRPr="005C7B43">
        <w:rPr>
          <w:rFonts w:ascii="Times New Roman" w:eastAsia="Times New Roman" w:hAnsi="Times New Roman" w:cs="Times New Roman"/>
          <w:sz w:val="24"/>
          <w:szCs w:val="24"/>
        </w:rPr>
        <w:t>Earthing</w:t>
      </w:r>
      <w:proofErr w:type="spellEnd"/>
      <w:r w:rsidRPr="005C7B43">
        <w:rPr>
          <w:rFonts w:ascii="Times New Roman" w:eastAsia="Times New Roman" w:hAnsi="Times New Roman" w:cs="Times New Roman"/>
          <w:sz w:val="24"/>
          <w:szCs w:val="24"/>
        </w:rPr>
        <w:t xml:space="preserve"> Device (owner or yard supply)</w:t>
      </w:r>
    </w:p>
    <w:p w:rsidR="00E11DDD" w:rsidRPr="005C7B43" w:rsidRDefault="00E11DDD" w:rsidP="00BC705C">
      <w:pPr>
        <w:pStyle w:val="ListParagraph"/>
        <w:numPr>
          <w:ilvl w:val="0"/>
          <w:numId w:val="27"/>
        </w:numPr>
        <w:shd w:val="clear" w:color="auto" w:fill="FFFFFF"/>
        <w:spacing w:after="52" w:line="240" w:lineRule="auto"/>
        <w:jc w:val="both"/>
        <w:rPr>
          <w:rFonts w:ascii="Times New Roman" w:eastAsia="Times New Roman" w:hAnsi="Times New Roman" w:cs="Times New Roman"/>
          <w:sz w:val="24"/>
          <w:szCs w:val="24"/>
        </w:rPr>
      </w:pPr>
      <w:r w:rsidRPr="005C7B43">
        <w:rPr>
          <w:rFonts w:ascii="Times New Roman" w:eastAsia="Times New Roman" w:hAnsi="Times New Roman" w:cs="Times New Roman"/>
          <w:sz w:val="24"/>
          <w:szCs w:val="24"/>
        </w:rPr>
        <w:t>Computerized Planned Maintenance System (owner or yard supply)</w:t>
      </w:r>
    </w:p>
    <w:p w:rsidR="00E11DDD" w:rsidRPr="005C7B43" w:rsidRDefault="005C7B43" w:rsidP="00BC705C">
      <w:pPr>
        <w:pStyle w:val="Heading2"/>
        <w:ind w:left="993" w:hanging="1277"/>
        <w:jc w:val="both"/>
        <w:rPr>
          <w:sz w:val="24"/>
          <w:szCs w:val="24"/>
        </w:rPr>
      </w:pPr>
      <w:r w:rsidRPr="005C7B43">
        <w:rPr>
          <w:sz w:val="24"/>
          <w:szCs w:val="24"/>
        </w:rPr>
        <w:lastRenderedPageBreak/>
        <w:t>AVAILABLE ENGINE MONITORING SYSTEMS</w:t>
      </w:r>
    </w:p>
    <w:p w:rsidR="00E11DDD" w:rsidRPr="005C7B43" w:rsidRDefault="00B47A7F" w:rsidP="00BC705C">
      <w:pPr>
        <w:pStyle w:val="Heading2"/>
        <w:numPr>
          <w:ilvl w:val="0"/>
          <w:numId w:val="9"/>
        </w:numPr>
        <w:spacing w:before="156" w:after="104"/>
        <w:jc w:val="both"/>
        <w:rPr>
          <w:b w:val="0"/>
          <w:i/>
          <w:sz w:val="24"/>
          <w:szCs w:val="24"/>
        </w:rPr>
      </w:pPr>
      <w:hyperlink r:id="rId9" w:history="1">
        <w:r w:rsidR="005C7B43" w:rsidRPr="005C7B43">
          <w:rPr>
            <w:rStyle w:val="Hyperlink"/>
            <w:b w:val="0"/>
            <w:i/>
            <w:color w:val="auto"/>
            <w:sz w:val="24"/>
            <w:szCs w:val="24"/>
            <w:u w:val="none"/>
          </w:rPr>
          <w:t>BEARING WEAR MONITORING SYSTEM</w:t>
        </w:r>
      </w:hyperlink>
    </w:p>
    <w:p w:rsidR="00E11DDD" w:rsidRPr="005C7B43" w:rsidRDefault="00B47A7F" w:rsidP="00BC705C">
      <w:pPr>
        <w:pStyle w:val="Heading2"/>
        <w:numPr>
          <w:ilvl w:val="0"/>
          <w:numId w:val="9"/>
        </w:numPr>
        <w:spacing w:before="156" w:after="104"/>
        <w:jc w:val="both"/>
        <w:rPr>
          <w:b w:val="0"/>
          <w:i/>
          <w:sz w:val="24"/>
          <w:szCs w:val="24"/>
        </w:rPr>
      </w:pPr>
      <w:hyperlink r:id="rId10" w:history="1">
        <w:r w:rsidR="005C7B43" w:rsidRPr="005C7B43">
          <w:rPr>
            <w:rStyle w:val="Hyperlink"/>
            <w:b w:val="0"/>
            <w:i/>
            <w:color w:val="auto"/>
            <w:sz w:val="24"/>
            <w:szCs w:val="24"/>
            <w:u w:val="none"/>
          </w:rPr>
          <w:t>CROSSHEAD &amp; CRANK TEMPERATURE MONITORING - SENTRY</w:t>
        </w:r>
        <w:r w:rsidR="005C7B43" w:rsidRPr="005C7B43">
          <w:rPr>
            <w:rStyle w:val="Hyperlink"/>
            <w:b w:val="0"/>
            <w:i/>
            <w:color w:val="auto"/>
            <w:sz w:val="24"/>
            <w:szCs w:val="24"/>
            <w:u w:val="none"/>
            <w:vertAlign w:val="superscript"/>
          </w:rPr>
          <w:t>®</w:t>
        </w:r>
      </w:hyperlink>
    </w:p>
    <w:p w:rsidR="00E11DDD" w:rsidRPr="005C7B43" w:rsidRDefault="00B47A7F" w:rsidP="00BC705C">
      <w:pPr>
        <w:pStyle w:val="Heading2"/>
        <w:numPr>
          <w:ilvl w:val="0"/>
          <w:numId w:val="9"/>
        </w:numPr>
        <w:spacing w:before="156" w:after="104"/>
        <w:jc w:val="both"/>
        <w:rPr>
          <w:b w:val="0"/>
          <w:i/>
          <w:sz w:val="24"/>
          <w:szCs w:val="24"/>
        </w:rPr>
      </w:pPr>
      <w:hyperlink r:id="rId11" w:history="1">
        <w:r w:rsidR="005C7B43" w:rsidRPr="005C7B43">
          <w:rPr>
            <w:rStyle w:val="Hyperlink"/>
            <w:b w:val="0"/>
            <w:i/>
            <w:color w:val="auto"/>
            <w:sz w:val="24"/>
            <w:szCs w:val="24"/>
            <w:u w:val="none"/>
          </w:rPr>
          <w:t>CYLINDER LINER MONITORING SYSTEM</w:t>
        </w:r>
      </w:hyperlink>
    </w:p>
    <w:p w:rsidR="00E11DDD" w:rsidRPr="005C7B43" w:rsidRDefault="00B47A7F" w:rsidP="00BC705C">
      <w:pPr>
        <w:pStyle w:val="Heading2"/>
        <w:numPr>
          <w:ilvl w:val="0"/>
          <w:numId w:val="9"/>
        </w:numPr>
        <w:spacing w:before="156" w:after="104"/>
        <w:jc w:val="both"/>
        <w:rPr>
          <w:b w:val="0"/>
          <w:i/>
          <w:sz w:val="24"/>
          <w:szCs w:val="24"/>
        </w:rPr>
      </w:pPr>
      <w:hyperlink r:id="rId12" w:history="1">
        <w:r w:rsidR="005C7B43" w:rsidRPr="005C7B43">
          <w:rPr>
            <w:rStyle w:val="Hyperlink"/>
            <w:b w:val="0"/>
            <w:i/>
            <w:color w:val="auto"/>
            <w:sz w:val="24"/>
            <w:szCs w:val="24"/>
            <w:u w:val="none"/>
          </w:rPr>
          <w:t>MAIN BEARING TEMPERATURE SENSORS</w:t>
        </w:r>
      </w:hyperlink>
    </w:p>
    <w:p w:rsidR="00E11DDD" w:rsidRPr="005C7B43" w:rsidRDefault="00B47A7F" w:rsidP="00BC705C">
      <w:pPr>
        <w:pStyle w:val="Heading2"/>
        <w:numPr>
          <w:ilvl w:val="0"/>
          <w:numId w:val="9"/>
        </w:numPr>
        <w:spacing w:before="156" w:after="104"/>
        <w:jc w:val="both"/>
        <w:rPr>
          <w:b w:val="0"/>
          <w:i/>
          <w:sz w:val="24"/>
          <w:szCs w:val="24"/>
        </w:rPr>
      </w:pPr>
      <w:hyperlink r:id="rId13" w:history="1">
        <w:r w:rsidR="005C7B43" w:rsidRPr="005C7B43">
          <w:rPr>
            <w:rStyle w:val="Hyperlink"/>
            <w:b w:val="0"/>
            <w:i/>
            <w:color w:val="auto"/>
            <w:sz w:val="24"/>
            <w:szCs w:val="24"/>
            <w:u w:val="none"/>
          </w:rPr>
          <w:t>TORQUE &amp; POWER MEASUREMENT SYSTEM FOR ROTATING SHAFTS - METAPOWER</w:t>
        </w:r>
      </w:hyperlink>
    </w:p>
    <w:p w:rsidR="00E11DDD" w:rsidRPr="005C7B43" w:rsidRDefault="00B47A7F" w:rsidP="00BC705C">
      <w:pPr>
        <w:pStyle w:val="Heading2"/>
        <w:numPr>
          <w:ilvl w:val="0"/>
          <w:numId w:val="9"/>
        </w:numPr>
        <w:spacing w:before="156" w:after="104"/>
        <w:jc w:val="both"/>
        <w:rPr>
          <w:b w:val="0"/>
          <w:i/>
          <w:sz w:val="24"/>
          <w:szCs w:val="24"/>
        </w:rPr>
      </w:pPr>
      <w:hyperlink r:id="rId14" w:history="1">
        <w:r w:rsidR="005C7B43" w:rsidRPr="005C7B43">
          <w:rPr>
            <w:rStyle w:val="Hyperlink"/>
            <w:b w:val="0"/>
            <w:i/>
            <w:color w:val="auto"/>
            <w:sz w:val="24"/>
            <w:szCs w:val="24"/>
            <w:u w:val="none"/>
          </w:rPr>
          <w:t>WATER IN OIL SENSOR</w:t>
        </w:r>
      </w:hyperlink>
    </w:p>
    <w:p w:rsidR="00E11DDD" w:rsidRPr="005C7B43" w:rsidRDefault="00B47A7F" w:rsidP="00BC705C">
      <w:pPr>
        <w:pStyle w:val="Heading2"/>
        <w:numPr>
          <w:ilvl w:val="0"/>
          <w:numId w:val="9"/>
        </w:numPr>
        <w:spacing w:before="156" w:after="104"/>
        <w:jc w:val="both"/>
        <w:rPr>
          <w:b w:val="0"/>
          <w:i/>
          <w:sz w:val="24"/>
          <w:szCs w:val="24"/>
        </w:rPr>
      </w:pPr>
      <w:hyperlink r:id="rId15" w:history="1">
        <w:r w:rsidR="005C7B43" w:rsidRPr="005C7B43">
          <w:rPr>
            <w:rStyle w:val="Hyperlink"/>
            <w:b w:val="0"/>
            <w:i/>
            <w:color w:val="auto"/>
            <w:sz w:val="24"/>
            <w:szCs w:val="24"/>
            <w:u w:val="none"/>
          </w:rPr>
          <w:t>ENGINE PERFORMANCE SYSTEM</w:t>
        </w:r>
      </w:hyperlink>
    </w:p>
    <w:p w:rsidR="00E11DDD" w:rsidRPr="005C7B43" w:rsidRDefault="005C7B43" w:rsidP="00BC705C">
      <w:pPr>
        <w:pStyle w:val="ListParagraph"/>
        <w:numPr>
          <w:ilvl w:val="0"/>
          <w:numId w:val="28"/>
        </w:numPr>
        <w:jc w:val="both"/>
        <w:rPr>
          <w:rFonts w:ascii="Times New Roman" w:eastAsia="Times New Roman" w:hAnsi="Times New Roman" w:cs="Times New Roman"/>
          <w:b/>
          <w:sz w:val="24"/>
          <w:szCs w:val="24"/>
        </w:rPr>
      </w:pPr>
      <w:r w:rsidRPr="005C7B43">
        <w:rPr>
          <w:rFonts w:ascii="Times New Roman" w:eastAsia="Times New Roman" w:hAnsi="Times New Roman" w:cs="Times New Roman"/>
          <w:b/>
          <w:sz w:val="24"/>
          <w:szCs w:val="24"/>
        </w:rPr>
        <w:t>BEARING WEAR MONITORING SYSTEM</w:t>
      </w:r>
    </w:p>
    <w:p w:rsidR="00E11DDD" w:rsidRPr="005C7B43" w:rsidRDefault="005C7B43" w:rsidP="00BC705C">
      <w:pPr>
        <w:pStyle w:val="Heading2"/>
        <w:shd w:val="clear" w:color="auto" w:fill="FFFFFF"/>
        <w:spacing w:before="156" w:beforeAutospacing="0" w:after="104" w:afterAutospacing="0"/>
        <w:jc w:val="both"/>
        <w:rPr>
          <w:bCs w:val="0"/>
          <w:i/>
          <w:sz w:val="20"/>
          <w:szCs w:val="24"/>
        </w:rPr>
      </w:pPr>
      <w:r w:rsidRPr="005C7B43">
        <w:rPr>
          <w:bCs w:val="0"/>
          <w:i/>
          <w:sz w:val="20"/>
          <w:szCs w:val="24"/>
        </w:rPr>
        <w:t>CONDITION MONITORING OF CRANK-TRAIN BEARINGS IN TWO-STROKE DIESEL ENGINES</w:t>
      </w:r>
    </w:p>
    <w:p w:rsidR="00E11DDD" w:rsidRDefault="00E11DDD" w:rsidP="00BC705C">
      <w:pPr>
        <w:shd w:val="clear" w:color="auto" w:fill="FFFFFF"/>
        <w:spacing w:before="104" w:after="0" w:line="240" w:lineRule="auto"/>
        <w:ind w:firstLine="720"/>
        <w:jc w:val="both"/>
        <w:rPr>
          <w:rFonts w:ascii="Times New Roman" w:eastAsia="Times New Roman" w:hAnsi="Times New Roman" w:cs="Times New Roman"/>
          <w:sz w:val="24"/>
          <w:szCs w:val="24"/>
        </w:rPr>
      </w:pPr>
      <w:r w:rsidRPr="00E11DDD">
        <w:rPr>
          <w:rFonts w:ascii="Times New Roman" w:eastAsia="Times New Roman" w:hAnsi="Times New Roman" w:cs="Times New Roman"/>
          <w:sz w:val="24"/>
          <w:szCs w:val="24"/>
        </w:rPr>
        <w:t>The bearing wear monitoring system uses two sensors mounted in each cylinder compartment, measuring every time the crosshead passes bottom dead centre. These sensors perform individual compensations for engine speed, engine crank case temperature and engine deflections due to vessel manoeuvring or cargo loading.</w:t>
      </w:r>
    </w:p>
    <w:p w:rsidR="002F10E0" w:rsidRPr="00E11DDD" w:rsidRDefault="002F10E0" w:rsidP="002F10E0">
      <w:pPr>
        <w:shd w:val="clear" w:color="auto" w:fill="FFFFFF"/>
        <w:spacing w:before="104"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noProof/>
          <w:sz w:val="24"/>
          <w:szCs w:val="24"/>
          <w:lang w:val="en-US" w:eastAsia="en-US"/>
        </w:rPr>
        <w:drawing>
          <wp:inline distT="0" distB="0" distL="0" distR="0">
            <wp:extent cx="4964842" cy="2444562"/>
            <wp:effectExtent l="19050" t="0" r="7208"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6"/>
                    <a:srcRect/>
                    <a:stretch>
                      <a:fillRect/>
                    </a:stretch>
                  </pic:blipFill>
                  <pic:spPr bwMode="auto">
                    <a:xfrm>
                      <a:off x="0" y="0"/>
                      <a:ext cx="4967519" cy="2445880"/>
                    </a:xfrm>
                    <a:prstGeom prst="rect">
                      <a:avLst/>
                    </a:prstGeom>
                    <a:noFill/>
                    <a:ln w="9525">
                      <a:noFill/>
                      <a:miter lim="800000"/>
                      <a:headEnd/>
                      <a:tailEnd/>
                    </a:ln>
                  </pic:spPr>
                </pic:pic>
              </a:graphicData>
            </a:graphic>
          </wp:inline>
        </w:drawing>
      </w:r>
    </w:p>
    <w:p w:rsidR="00E11DDD" w:rsidRPr="00E11DDD" w:rsidRDefault="005C7B43" w:rsidP="00BC705C">
      <w:pPr>
        <w:shd w:val="clear" w:color="auto" w:fill="FFFFFF"/>
        <w:spacing w:before="156" w:after="104" w:line="240" w:lineRule="auto"/>
        <w:jc w:val="both"/>
        <w:outlineLvl w:val="1"/>
        <w:rPr>
          <w:rFonts w:ascii="Times New Roman" w:eastAsia="Times New Roman" w:hAnsi="Times New Roman" w:cs="Times New Roman"/>
          <w:b/>
          <w:i/>
          <w:sz w:val="24"/>
          <w:szCs w:val="24"/>
        </w:rPr>
      </w:pPr>
      <w:r w:rsidRPr="005C7B43">
        <w:rPr>
          <w:rFonts w:ascii="Times New Roman" w:eastAsia="Times New Roman" w:hAnsi="Times New Roman" w:cs="Times New Roman"/>
          <w:b/>
          <w:i/>
          <w:sz w:val="24"/>
          <w:szCs w:val="24"/>
        </w:rPr>
        <w:t>AVOIDING ALL TYPES OF BEARING DAMAGE</w:t>
      </w:r>
    </w:p>
    <w:p w:rsidR="00E11DDD" w:rsidRPr="00E11DDD" w:rsidRDefault="00E11DDD" w:rsidP="00BC705C">
      <w:pPr>
        <w:shd w:val="clear" w:color="auto" w:fill="FFFFFF"/>
        <w:spacing w:before="104" w:after="0" w:line="240" w:lineRule="auto"/>
        <w:ind w:firstLine="720"/>
        <w:jc w:val="both"/>
        <w:rPr>
          <w:rFonts w:ascii="Times New Roman" w:eastAsia="Times New Roman" w:hAnsi="Times New Roman" w:cs="Times New Roman"/>
          <w:sz w:val="24"/>
          <w:szCs w:val="24"/>
        </w:rPr>
      </w:pPr>
      <w:r w:rsidRPr="00E11DDD">
        <w:rPr>
          <w:rFonts w:ascii="Times New Roman" w:eastAsia="Times New Roman" w:hAnsi="Times New Roman" w:cs="Times New Roman"/>
          <w:sz w:val="24"/>
          <w:szCs w:val="24"/>
        </w:rPr>
        <w:t>Bearing seizures are known to appear in many different forms and are caused by a wide variety of reasons. Combining the bearing wear monitoring system with KONGSBERG's wireless temperature monitoring system (SENTRY) reduces the risk of bearing damages to an absolute minimum.</w:t>
      </w:r>
    </w:p>
    <w:p w:rsidR="00E11DDD" w:rsidRPr="00E11DDD" w:rsidRDefault="005C7B43" w:rsidP="00BC705C">
      <w:pPr>
        <w:shd w:val="clear" w:color="auto" w:fill="FFFFFF"/>
        <w:spacing w:before="156" w:after="104" w:line="240" w:lineRule="auto"/>
        <w:jc w:val="both"/>
        <w:outlineLvl w:val="1"/>
        <w:rPr>
          <w:rFonts w:ascii="Times New Roman" w:eastAsia="Times New Roman" w:hAnsi="Times New Roman" w:cs="Times New Roman"/>
          <w:b/>
          <w:i/>
          <w:sz w:val="24"/>
          <w:szCs w:val="24"/>
        </w:rPr>
      </w:pPr>
      <w:r w:rsidRPr="00E11DDD">
        <w:rPr>
          <w:rFonts w:ascii="Times New Roman" w:eastAsia="Times New Roman" w:hAnsi="Times New Roman" w:cs="Times New Roman"/>
          <w:b/>
          <w:i/>
          <w:sz w:val="24"/>
          <w:szCs w:val="24"/>
        </w:rPr>
        <w:t>AVOIDING OPEN UP INSPECTION</w:t>
      </w:r>
    </w:p>
    <w:p w:rsidR="00E11DDD" w:rsidRPr="00E11DDD" w:rsidRDefault="00E11DDD" w:rsidP="00BC705C">
      <w:pPr>
        <w:shd w:val="clear" w:color="auto" w:fill="FFFFFF"/>
        <w:spacing w:before="104" w:after="0" w:line="240" w:lineRule="auto"/>
        <w:jc w:val="both"/>
        <w:rPr>
          <w:rFonts w:ascii="Times New Roman" w:eastAsia="Times New Roman" w:hAnsi="Times New Roman" w:cs="Times New Roman"/>
          <w:sz w:val="24"/>
          <w:szCs w:val="24"/>
        </w:rPr>
      </w:pPr>
      <w:r w:rsidRPr="00E11DDD">
        <w:rPr>
          <w:rFonts w:ascii="Times New Roman" w:eastAsia="Times New Roman" w:hAnsi="Times New Roman" w:cs="Times New Roman"/>
          <w:sz w:val="24"/>
          <w:szCs w:val="24"/>
        </w:rPr>
        <w:t xml:space="preserve">The Kongsberg BWCM system is designed according to the specifications of MAN Diesel and </w:t>
      </w:r>
      <w:proofErr w:type="spellStart"/>
      <w:r w:rsidRPr="00E11DDD">
        <w:rPr>
          <w:rFonts w:ascii="Times New Roman" w:eastAsia="Times New Roman" w:hAnsi="Times New Roman" w:cs="Times New Roman"/>
          <w:sz w:val="24"/>
          <w:szCs w:val="24"/>
        </w:rPr>
        <w:t>Germanischer</w:t>
      </w:r>
      <w:proofErr w:type="spellEnd"/>
      <w:r w:rsidRPr="00E11DDD">
        <w:rPr>
          <w:rFonts w:ascii="Times New Roman" w:eastAsia="Times New Roman" w:hAnsi="Times New Roman" w:cs="Times New Roman"/>
          <w:sz w:val="24"/>
          <w:szCs w:val="24"/>
        </w:rPr>
        <w:t xml:space="preserve"> Lloyd (GL). The BWCM system is one of the required systems in order to avoid open up inspections. The following systems are part of a class survey arrangement:</w:t>
      </w:r>
    </w:p>
    <w:p w:rsidR="005C7B43" w:rsidRDefault="00E11DDD" w:rsidP="00BC705C">
      <w:pPr>
        <w:pStyle w:val="ListParagraph"/>
        <w:numPr>
          <w:ilvl w:val="0"/>
          <w:numId w:val="29"/>
        </w:numPr>
        <w:shd w:val="clear" w:color="auto" w:fill="FFFFFF"/>
        <w:spacing w:after="52" w:line="240" w:lineRule="auto"/>
        <w:jc w:val="both"/>
        <w:rPr>
          <w:rFonts w:ascii="Times New Roman" w:eastAsia="Times New Roman" w:hAnsi="Times New Roman" w:cs="Times New Roman"/>
          <w:sz w:val="24"/>
          <w:szCs w:val="24"/>
        </w:rPr>
      </w:pPr>
      <w:r w:rsidRPr="005C7B43">
        <w:rPr>
          <w:rFonts w:ascii="Times New Roman" w:eastAsia="Times New Roman" w:hAnsi="Times New Roman" w:cs="Times New Roman"/>
          <w:sz w:val="24"/>
          <w:szCs w:val="24"/>
        </w:rPr>
        <w:t>BWCM system</w:t>
      </w:r>
    </w:p>
    <w:p w:rsidR="005C7B43" w:rsidRDefault="00E11DDD" w:rsidP="00BC705C">
      <w:pPr>
        <w:pStyle w:val="ListParagraph"/>
        <w:numPr>
          <w:ilvl w:val="0"/>
          <w:numId w:val="29"/>
        </w:numPr>
        <w:shd w:val="clear" w:color="auto" w:fill="FFFFFF"/>
        <w:spacing w:after="52" w:line="240" w:lineRule="auto"/>
        <w:jc w:val="both"/>
        <w:rPr>
          <w:rFonts w:ascii="Times New Roman" w:eastAsia="Times New Roman" w:hAnsi="Times New Roman" w:cs="Times New Roman"/>
          <w:sz w:val="24"/>
          <w:szCs w:val="24"/>
        </w:rPr>
      </w:pPr>
      <w:r w:rsidRPr="005C7B43">
        <w:rPr>
          <w:rFonts w:ascii="Times New Roman" w:eastAsia="Times New Roman" w:hAnsi="Times New Roman" w:cs="Times New Roman"/>
          <w:sz w:val="24"/>
          <w:szCs w:val="24"/>
        </w:rPr>
        <w:t>Water in Oil sensor</w:t>
      </w:r>
    </w:p>
    <w:p w:rsidR="005C7B43" w:rsidRDefault="00E11DDD" w:rsidP="00BC705C">
      <w:pPr>
        <w:pStyle w:val="ListParagraph"/>
        <w:numPr>
          <w:ilvl w:val="0"/>
          <w:numId w:val="29"/>
        </w:numPr>
        <w:shd w:val="clear" w:color="auto" w:fill="FFFFFF"/>
        <w:spacing w:after="52" w:line="240" w:lineRule="auto"/>
        <w:jc w:val="both"/>
        <w:rPr>
          <w:rFonts w:ascii="Times New Roman" w:eastAsia="Times New Roman" w:hAnsi="Times New Roman" w:cs="Times New Roman"/>
          <w:sz w:val="24"/>
          <w:szCs w:val="24"/>
        </w:rPr>
      </w:pPr>
      <w:r w:rsidRPr="005C7B43">
        <w:rPr>
          <w:rFonts w:ascii="Times New Roman" w:eastAsia="Times New Roman" w:hAnsi="Times New Roman" w:cs="Times New Roman"/>
          <w:sz w:val="24"/>
          <w:szCs w:val="24"/>
        </w:rPr>
        <w:t xml:space="preserve">Shaft </w:t>
      </w:r>
      <w:proofErr w:type="spellStart"/>
      <w:r w:rsidRPr="005C7B43">
        <w:rPr>
          <w:rFonts w:ascii="Times New Roman" w:eastAsia="Times New Roman" w:hAnsi="Times New Roman" w:cs="Times New Roman"/>
          <w:sz w:val="24"/>
          <w:szCs w:val="24"/>
        </w:rPr>
        <w:t>Earthing</w:t>
      </w:r>
      <w:proofErr w:type="spellEnd"/>
      <w:r w:rsidRPr="005C7B43">
        <w:rPr>
          <w:rFonts w:ascii="Times New Roman" w:eastAsia="Times New Roman" w:hAnsi="Times New Roman" w:cs="Times New Roman"/>
          <w:sz w:val="24"/>
          <w:szCs w:val="24"/>
        </w:rPr>
        <w:t xml:space="preserve"> Device (owner or yard supply)</w:t>
      </w:r>
    </w:p>
    <w:p w:rsidR="00E11DDD" w:rsidRPr="005C7B43" w:rsidRDefault="00E11DDD" w:rsidP="00BC705C">
      <w:pPr>
        <w:pStyle w:val="ListParagraph"/>
        <w:numPr>
          <w:ilvl w:val="0"/>
          <w:numId w:val="29"/>
        </w:numPr>
        <w:shd w:val="clear" w:color="auto" w:fill="FFFFFF"/>
        <w:spacing w:after="52" w:line="240" w:lineRule="auto"/>
        <w:jc w:val="both"/>
        <w:rPr>
          <w:rFonts w:ascii="Times New Roman" w:eastAsia="Times New Roman" w:hAnsi="Times New Roman" w:cs="Times New Roman"/>
          <w:sz w:val="24"/>
          <w:szCs w:val="24"/>
        </w:rPr>
      </w:pPr>
      <w:r w:rsidRPr="005C7B43">
        <w:rPr>
          <w:rFonts w:ascii="Times New Roman" w:eastAsia="Times New Roman" w:hAnsi="Times New Roman" w:cs="Times New Roman"/>
          <w:sz w:val="24"/>
          <w:szCs w:val="24"/>
        </w:rPr>
        <w:t>Computerized Planned Maintenance System (owner or yard supply)</w:t>
      </w:r>
    </w:p>
    <w:p w:rsidR="00E11DDD" w:rsidRPr="00E11DDD" w:rsidRDefault="005C7B43" w:rsidP="00BC705C">
      <w:pPr>
        <w:shd w:val="clear" w:color="auto" w:fill="FFFFFF"/>
        <w:spacing w:before="156" w:after="104" w:line="240" w:lineRule="auto"/>
        <w:jc w:val="both"/>
        <w:outlineLvl w:val="1"/>
        <w:rPr>
          <w:rFonts w:ascii="Times New Roman" w:eastAsia="Times New Roman" w:hAnsi="Times New Roman" w:cs="Times New Roman"/>
          <w:b/>
          <w:i/>
          <w:sz w:val="24"/>
          <w:szCs w:val="24"/>
        </w:rPr>
      </w:pPr>
      <w:r w:rsidRPr="005C7B43">
        <w:rPr>
          <w:rFonts w:ascii="Times New Roman" w:eastAsia="Times New Roman" w:hAnsi="Times New Roman" w:cs="Times New Roman"/>
          <w:b/>
          <w:i/>
          <w:sz w:val="24"/>
          <w:szCs w:val="24"/>
        </w:rPr>
        <w:t>SYSTEM COMPONENTS</w:t>
      </w:r>
    </w:p>
    <w:p w:rsidR="00E11DDD" w:rsidRPr="00E11DDD" w:rsidRDefault="00E11DDD" w:rsidP="00BC705C">
      <w:pPr>
        <w:shd w:val="clear" w:color="auto" w:fill="FFFFFF"/>
        <w:spacing w:before="104" w:after="0" w:line="240" w:lineRule="auto"/>
        <w:jc w:val="both"/>
        <w:rPr>
          <w:rFonts w:ascii="Times New Roman" w:eastAsia="Times New Roman" w:hAnsi="Times New Roman" w:cs="Times New Roman"/>
          <w:sz w:val="24"/>
          <w:szCs w:val="24"/>
        </w:rPr>
      </w:pPr>
      <w:r w:rsidRPr="00E11DDD">
        <w:rPr>
          <w:rFonts w:ascii="Times New Roman" w:eastAsia="Times New Roman" w:hAnsi="Times New Roman" w:cs="Times New Roman"/>
          <w:sz w:val="24"/>
          <w:szCs w:val="24"/>
        </w:rPr>
        <w:t xml:space="preserve">Software &amp; system components are common with the K-Chief 600 marine automation system and the </w:t>
      </w:r>
      <w:proofErr w:type="spellStart"/>
      <w:r w:rsidRPr="00E11DDD">
        <w:rPr>
          <w:rFonts w:ascii="Times New Roman" w:eastAsia="Times New Roman" w:hAnsi="Times New Roman" w:cs="Times New Roman"/>
          <w:sz w:val="24"/>
          <w:szCs w:val="24"/>
        </w:rPr>
        <w:t>AutoChief</w:t>
      </w:r>
      <w:proofErr w:type="spellEnd"/>
      <w:r w:rsidRPr="00E11DDD">
        <w:rPr>
          <w:rFonts w:ascii="Times New Roman" w:eastAsia="Times New Roman" w:hAnsi="Times New Roman" w:cs="Times New Roman"/>
          <w:sz w:val="24"/>
          <w:szCs w:val="24"/>
        </w:rPr>
        <w:t xml:space="preserve"> C20 propulsion control system, allowing integration and joined support. </w:t>
      </w:r>
      <w:r w:rsidRPr="00E11DDD">
        <w:rPr>
          <w:rFonts w:ascii="Times New Roman" w:eastAsia="Times New Roman" w:hAnsi="Times New Roman" w:cs="Times New Roman"/>
          <w:sz w:val="24"/>
          <w:szCs w:val="24"/>
        </w:rPr>
        <w:lastRenderedPageBreak/>
        <w:t>Data transfer via CAN bus is the base for easy communication with other KONGSBERG systems.</w:t>
      </w:r>
    </w:p>
    <w:p w:rsidR="00E11DDD" w:rsidRPr="00E11DDD" w:rsidRDefault="00E11DDD" w:rsidP="00BC705C">
      <w:pPr>
        <w:shd w:val="clear" w:color="auto" w:fill="FFFFFF"/>
        <w:spacing w:before="104" w:after="0" w:line="240" w:lineRule="auto"/>
        <w:jc w:val="both"/>
        <w:rPr>
          <w:rFonts w:ascii="Times New Roman" w:eastAsia="Times New Roman" w:hAnsi="Times New Roman" w:cs="Times New Roman"/>
          <w:sz w:val="24"/>
          <w:szCs w:val="24"/>
        </w:rPr>
      </w:pPr>
      <w:r w:rsidRPr="00E11DDD">
        <w:rPr>
          <w:rFonts w:ascii="Times New Roman" w:eastAsia="Times New Roman" w:hAnsi="Times New Roman" w:cs="Times New Roman"/>
          <w:sz w:val="24"/>
          <w:szCs w:val="24"/>
        </w:rPr>
        <w:t>Additionally, other add-on systems are available (see Engine Monitoring Systems).</w:t>
      </w:r>
    </w:p>
    <w:p w:rsidR="00E11DDD" w:rsidRPr="00E11DDD" w:rsidRDefault="005C7B43" w:rsidP="00BC705C">
      <w:pPr>
        <w:shd w:val="clear" w:color="auto" w:fill="FFFFFF"/>
        <w:spacing w:before="156" w:after="104" w:line="240" w:lineRule="auto"/>
        <w:jc w:val="both"/>
        <w:outlineLvl w:val="1"/>
        <w:rPr>
          <w:rFonts w:ascii="Times New Roman" w:eastAsia="Times New Roman" w:hAnsi="Times New Roman" w:cs="Times New Roman"/>
          <w:b/>
          <w:i/>
          <w:sz w:val="24"/>
          <w:szCs w:val="24"/>
        </w:rPr>
      </w:pPr>
      <w:r w:rsidRPr="00E11DDD">
        <w:rPr>
          <w:rFonts w:ascii="Times New Roman" w:eastAsia="Times New Roman" w:hAnsi="Times New Roman" w:cs="Times New Roman"/>
          <w:b/>
          <w:i/>
          <w:sz w:val="24"/>
          <w:szCs w:val="24"/>
        </w:rPr>
        <w:t>MAIN BENEFITS</w:t>
      </w:r>
    </w:p>
    <w:p w:rsidR="00E11DDD" w:rsidRPr="005C7B43" w:rsidRDefault="00E11DDD" w:rsidP="00BC705C">
      <w:pPr>
        <w:pStyle w:val="ListParagraph"/>
        <w:numPr>
          <w:ilvl w:val="0"/>
          <w:numId w:val="30"/>
        </w:numPr>
        <w:shd w:val="clear" w:color="auto" w:fill="FFFFFF"/>
        <w:spacing w:after="52" w:line="240" w:lineRule="auto"/>
        <w:jc w:val="both"/>
        <w:rPr>
          <w:rFonts w:ascii="Times New Roman" w:eastAsia="Times New Roman" w:hAnsi="Times New Roman" w:cs="Times New Roman"/>
          <w:sz w:val="24"/>
          <w:szCs w:val="24"/>
        </w:rPr>
      </w:pPr>
      <w:r w:rsidRPr="005C7B43">
        <w:rPr>
          <w:rFonts w:ascii="Times New Roman" w:eastAsia="Times New Roman" w:hAnsi="Times New Roman" w:cs="Times New Roman"/>
          <w:sz w:val="24"/>
          <w:szCs w:val="24"/>
        </w:rPr>
        <w:t>Significantly reduced risk of unforeseeable repair costs</w:t>
      </w:r>
    </w:p>
    <w:p w:rsidR="005C7B43" w:rsidRDefault="00E11DDD" w:rsidP="00BC705C">
      <w:pPr>
        <w:pStyle w:val="ListParagraph"/>
        <w:numPr>
          <w:ilvl w:val="0"/>
          <w:numId w:val="30"/>
        </w:numPr>
        <w:shd w:val="clear" w:color="auto" w:fill="FFFFFF"/>
        <w:spacing w:after="52" w:line="240" w:lineRule="auto"/>
        <w:jc w:val="both"/>
        <w:rPr>
          <w:rFonts w:ascii="Times New Roman" w:eastAsia="Times New Roman" w:hAnsi="Times New Roman" w:cs="Times New Roman"/>
          <w:sz w:val="24"/>
          <w:szCs w:val="24"/>
        </w:rPr>
      </w:pPr>
      <w:r w:rsidRPr="005C7B43">
        <w:rPr>
          <w:rFonts w:ascii="Times New Roman" w:eastAsia="Times New Roman" w:hAnsi="Times New Roman" w:cs="Times New Roman"/>
          <w:sz w:val="24"/>
          <w:szCs w:val="24"/>
        </w:rPr>
        <w:t>Unique long-term measuring accuracy</w:t>
      </w:r>
    </w:p>
    <w:p w:rsidR="005C7B43" w:rsidRDefault="00E11DDD" w:rsidP="00BC705C">
      <w:pPr>
        <w:pStyle w:val="ListParagraph"/>
        <w:numPr>
          <w:ilvl w:val="0"/>
          <w:numId w:val="30"/>
        </w:numPr>
        <w:shd w:val="clear" w:color="auto" w:fill="FFFFFF"/>
        <w:spacing w:after="52" w:line="240" w:lineRule="auto"/>
        <w:jc w:val="both"/>
        <w:rPr>
          <w:rFonts w:ascii="Times New Roman" w:eastAsia="Times New Roman" w:hAnsi="Times New Roman" w:cs="Times New Roman"/>
          <w:sz w:val="24"/>
          <w:szCs w:val="24"/>
        </w:rPr>
      </w:pPr>
      <w:r w:rsidRPr="005C7B43">
        <w:rPr>
          <w:rFonts w:ascii="Times New Roman" w:eastAsia="Times New Roman" w:hAnsi="Times New Roman" w:cs="Times New Roman"/>
          <w:sz w:val="24"/>
          <w:szCs w:val="24"/>
        </w:rPr>
        <w:t>Compact and simple installation and cabling on the engine</w:t>
      </w:r>
    </w:p>
    <w:p w:rsidR="00E11DDD" w:rsidRPr="005C7B43" w:rsidRDefault="00E11DDD" w:rsidP="00BC705C">
      <w:pPr>
        <w:pStyle w:val="ListParagraph"/>
        <w:numPr>
          <w:ilvl w:val="0"/>
          <w:numId w:val="30"/>
        </w:numPr>
        <w:shd w:val="clear" w:color="auto" w:fill="FFFFFF"/>
        <w:spacing w:after="52" w:line="240" w:lineRule="auto"/>
        <w:jc w:val="both"/>
        <w:rPr>
          <w:rFonts w:ascii="Times New Roman" w:eastAsia="Times New Roman" w:hAnsi="Times New Roman" w:cs="Times New Roman"/>
          <w:sz w:val="24"/>
          <w:szCs w:val="24"/>
        </w:rPr>
      </w:pPr>
      <w:r w:rsidRPr="005C7B43">
        <w:rPr>
          <w:rFonts w:ascii="Times New Roman" w:eastAsia="Times New Roman" w:hAnsi="Times New Roman" w:cs="Times New Roman"/>
          <w:sz w:val="24"/>
          <w:szCs w:val="24"/>
        </w:rPr>
        <w:t>Stand-alone or fully integrated with the alarm monitoring system</w:t>
      </w:r>
    </w:p>
    <w:p w:rsidR="00E11DDD" w:rsidRPr="005C7B43" w:rsidRDefault="00E26716" w:rsidP="00BC705C">
      <w:pPr>
        <w:pStyle w:val="Heading1"/>
        <w:shd w:val="clear" w:color="auto" w:fill="FFFFFF"/>
        <w:jc w:val="both"/>
        <w:rPr>
          <w:rFonts w:ascii="Times New Roman" w:hAnsi="Times New Roman" w:cs="Times New Roman"/>
          <w:color w:val="auto"/>
          <w:sz w:val="24"/>
          <w:szCs w:val="24"/>
        </w:rPr>
      </w:pPr>
      <w:r w:rsidRPr="005C7B43">
        <w:rPr>
          <w:rFonts w:ascii="Times New Roman" w:hAnsi="Times New Roman" w:cs="Times New Roman"/>
          <w:color w:val="auto"/>
          <w:sz w:val="24"/>
          <w:szCs w:val="24"/>
        </w:rPr>
        <w:t>2. CROSSHEAD</w:t>
      </w:r>
      <w:r w:rsidR="005C7B43" w:rsidRPr="005C7B43">
        <w:rPr>
          <w:rFonts w:ascii="Times New Roman" w:hAnsi="Times New Roman" w:cs="Times New Roman"/>
          <w:color w:val="auto"/>
          <w:sz w:val="24"/>
          <w:szCs w:val="24"/>
        </w:rPr>
        <w:t xml:space="preserve"> AND CRANK TEMPERATURE MONITORING</w:t>
      </w:r>
    </w:p>
    <w:p w:rsidR="00E11DDD" w:rsidRPr="005C7B43" w:rsidRDefault="005C7B43" w:rsidP="00BC705C">
      <w:pPr>
        <w:pStyle w:val="Heading2"/>
        <w:shd w:val="clear" w:color="auto" w:fill="FFFFFF"/>
        <w:jc w:val="both"/>
        <w:rPr>
          <w:i/>
          <w:sz w:val="24"/>
          <w:szCs w:val="24"/>
        </w:rPr>
      </w:pPr>
      <w:r w:rsidRPr="005C7B43">
        <w:rPr>
          <w:i/>
          <w:sz w:val="24"/>
          <w:szCs w:val="24"/>
        </w:rPr>
        <w:t>ULTIMATE EQUIPMENT FOR BEARING TEMPERATURE MONITORING</w:t>
      </w:r>
    </w:p>
    <w:p w:rsidR="00A15A3F" w:rsidRPr="005C7B43" w:rsidRDefault="00A15A3F" w:rsidP="00BC705C">
      <w:pPr>
        <w:pStyle w:val="Heading2"/>
        <w:shd w:val="clear" w:color="auto" w:fill="FFFFFF"/>
        <w:jc w:val="both"/>
        <w:rPr>
          <w:sz w:val="24"/>
          <w:szCs w:val="24"/>
        </w:rPr>
      </w:pPr>
      <w:r w:rsidRPr="005C7B43">
        <w:rPr>
          <w:sz w:val="24"/>
          <w:szCs w:val="24"/>
        </w:rPr>
        <w:t xml:space="preserve">                           </w:t>
      </w:r>
      <w:r w:rsidR="000F4266">
        <w:rPr>
          <w:sz w:val="24"/>
          <w:szCs w:val="24"/>
        </w:rPr>
        <w:t xml:space="preserve">              </w:t>
      </w:r>
      <w:r w:rsidRPr="005C7B43">
        <w:rPr>
          <w:sz w:val="24"/>
          <w:szCs w:val="24"/>
        </w:rPr>
        <w:t xml:space="preserve">  </w:t>
      </w:r>
      <w:r w:rsidRPr="005C7B43">
        <w:rPr>
          <w:noProof/>
          <w:sz w:val="24"/>
          <w:szCs w:val="24"/>
          <w:lang w:val="en-US" w:eastAsia="en-US"/>
        </w:rPr>
        <w:drawing>
          <wp:inline distT="0" distB="0" distL="0" distR="0">
            <wp:extent cx="2045497" cy="1507524"/>
            <wp:effectExtent l="19050" t="0" r="0" b="0"/>
            <wp:docPr id="3" name="Picture 2" descr="C:\Users\HCL\Desktop\gopi\crosshead-250x1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CL\Desktop\gopi\crosshead-250x184.jpg"/>
                    <pic:cNvPicPr>
                      <a:picLocks noChangeAspect="1" noChangeArrowheads="1"/>
                    </pic:cNvPicPr>
                  </pic:nvPicPr>
                  <pic:blipFill>
                    <a:blip r:embed="rId17"/>
                    <a:srcRect/>
                    <a:stretch>
                      <a:fillRect/>
                    </a:stretch>
                  </pic:blipFill>
                  <pic:spPr bwMode="auto">
                    <a:xfrm>
                      <a:off x="0" y="0"/>
                      <a:ext cx="2048155" cy="1509483"/>
                    </a:xfrm>
                    <a:prstGeom prst="rect">
                      <a:avLst/>
                    </a:prstGeom>
                    <a:noFill/>
                    <a:ln w="9525">
                      <a:noFill/>
                      <a:miter lim="800000"/>
                      <a:headEnd/>
                      <a:tailEnd/>
                    </a:ln>
                  </pic:spPr>
                </pic:pic>
              </a:graphicData>
            </a:graphic>
          </wp:inline>
        </w:drawing>
      </w:r>
    </w:p>
    <w:p w:rsidR="00E11DDD" w:rsidRPr="00E11DDD" w:rsidRDefault="00E11DDD" w:rsidP="00BC705C">
      <w:pPr>
        <w:shd w:val="clear" w:color="auto" w:fill="FFFFFF"/>
        <w:spacing w:before="100" w:beforeAutospacing="1" w:after="100" w:afterAutospacing="1" w:line="240" w:lineRule="auto"/>
        <w:ind w:firstLine="720"/>
        <w:jc w:val="both"/>
        <w:rPr>
          <w:rFonts w:ascii="Times New Roman" w:eastAsia="Times New Roman" w:hAnsi="Times New Roman" w:cs="Times New Roman"/>
          <w:sz w:val="24"/>
          <w:szCs w:val="24"/>
        </w:rPr>
      </w:pPr>
      <w:r w:rsidRPr="00E11DDD">
        <w:rPr>
          <w:rFonts w:ascii="Times New Roman" w:eastAsia="Times New Roman" w:hAnsi="Times New Roman" w:cs="Times New Roman"/>
          <w:sz w:val="24"/>
          <w:szCs w:val="24"/>
        </w:rPr>
        <w:t>The</w:t>
      </w:r>
      <w:r w:rsidRPr="005C7B43">
        <w:rPr>
          <w:rFonts w:ascii="Times New Roman" w:eastAsia="Times New Roman" w:hAnsi="Times New Roman" w:cs="Times New Roman"/>
          <w:sz w:val="24"/>
          <w:szCs w:val="24"/>
        </w:rPr>
        <w:t> </w:t>
      </w:r>
      <w:r w:rsidRPr="005C7B43">
        <w:rPr>
          <w:rFonts w:ascii="Times New Roman" w:eastAsia="Times New Roman" w:hAnsi="Times New Roman" w:cs="Times New Roman"/>
          <w:b/>
          <w:bCs/>
          <w:sz w:val="24"/>
          <w:szCs w:val="24"/>
        </w:rPr>
        <w:t>SENTRY</w:t>
      </w:r>
      <w:r w:rsidRPr="005C7B43">
        <w:rPr>
          <w:rFonts w:ascii="Times New Roman" w:eastAsia="Times New Roman" w:hAnsi="Times New Roman" w:cs="Times New Roman"/>
          <w:b/>
          <w:bCs/>
          <w:sz w:val="24"/>
          <w:szCs w:val="24"/>
          <w:vertAlign w:val="superscript"/>
        </w:rPr>
        <w:t>®</w:t>
      </w:r>
      <w:r w:rsidRPr="005C7B43">
        <w:rPr>
          <w:rFonts w:ascii="Times New Roman" w:eastAsia="Times New Roman" w:hAnsi="Times New Roman" w:cs="Times New Roman"/>
          <w:b/>
          <w:bCs/>
          <w:sz w:val="24"/>
          <w:szCs w:val="24"/>
        </w:rPr>
        <w:t> wireless bearing temperature monitoring system</w:t>
      </w:r>
      <w:r w:rsidRPr="005C7B43">
        <w:rPr>
          <w:rFonts w:ascii="Times New Roman" w:eastAsia="Times New Roman" w:hAnsi="Times New Roman" w:cs="Times New Roman"/>
          <w:sz w:val="24"/>
          <w:szCs w:val="24"/>
        </w:rPr>
        <w:t> </w:t>
      </w:r>
      <w:r w:rsidRPr="00E11DDD">
        <w:rPr>
          <w:rFonts w:ascii="Times New Roman" w:eastAsia="Times New Roman" w:hAnsi="Times New Roman" w:cs="Times New Roman"/>
          <w:sz w:val="24"/>
          <w:szCs w:val="24"/>
        </w:rPr>
        <w:t xml:space="preserve">is capable of continuously measuring the metal temperature of bearings during engine operation. Each sensor is individually interrogated from a multiplexed signal processing unit using a high frequency and low energy radar pulse. The radar pulse is transmitted to the wireless sensor via a coaxial cable to a stationary antenna positioned inside the crank case. Within the interrogation range of the stationary antenna the sensor responds to the radar pulse by reflecting a pulse pattern back to the signal processing unit. The </w:t>
      </w:r>
      <w:proofErr w:type="gramStart"/>
      <w:r w:rsidRPr="00E11DDD">
        <w:rPr>
          <w:rFonts w:ascii="Times New Roman" w:eastAsia="Times New Roman" w:hAnsi="Times New Roman" w:cs="Times New Roman"/>
          <w:sz w:val="24"/>
          <w:szCs w:val="24"/>
        </w:rPr>
        <w:t>characteristics of the reflected pulse is</w:t>
      </w:r>
      <w:proofErr w:type="gramEnd"/>
      <w:r w:rsidRPr="00E11DDD">
        <w:rPr>
          <w:rFonts w:ascii="Times New Roman" w:eastAsia="Times New Roman" w:hAnsi="Times New Roman" w:cs="Times New Roman"/>
          <w:sz w:val="24"/>
          <w:szCs w:val="24"/>
        </w:rPr>
        <w:t xml:space="preserve"> uniquely defined by the temperature.</w:t>
      </w:r>
    </w:p>
    <w:p w:rsidR="00E11DDD" w:rsidRPr="00E11DDD" w:rsidRDefault="00E26716" w:rsidP="00BC705C">
      <w:pPr>
        <w:shd w:val="clear" w:color="auto" w:fill="FFFFFF"/>
        <w:spacing w:before="100" w:beforeAutospacing="1" w:after="100" w:afterAutospacing="1" w:line="240" w:lineRule="auto"/>
        <w:jc w:val="both"/>
        <w:outlineLvl w:val="1"/>
        <w:rPr>
          <w:rFonts w:ascii="Times New Roman" w:eastAsia="Times New Roman" w:hAnsi="Times New Roman" w:cs="Times New Roman"/>
          <w:b/>
          <w:bCs/>
          <w:sz w:val="24"/>
          <w:szCs w:val="24"/>
        </w:rPr>
      </w:pPr>
      <w:r w:rsidRPr="00E11DDD">
        <w:rPr>
          <w:rFonts w:ascii="Times New Roman" w:eastAsia="Times New Roman" w:hAnsi="Times New Roman" w:cs="Times New Roman"/>
          <w:b/>
          <w:bCs/>
          <w:sz w:val="24"/>
          <w:szCs w:val="24"/>
        </w:rPr>
        <w:t>MAIN BENEFITS</w:t>
      </w:r>
    </w:p>
    <w:p w:rsidR="00E11DDD" w:rsidRPr="00E11DDD" w:rsidRDefault="00E11DDD" w:rsidP="00BC705C">
      <w:pPr>
        <w:numPr>
          <w:ilvl w:val="0"/>
          <w:numId w:val="12"/>
        </w:numPr>
        <w:shd w:val="clear" w:color="auto" w:fill="FFFFFF"/>
        <w:spacing w:before="100" w:beforeAutospacing="1" w:after="100" w:afterAutospacing="1" w:line="240" w:lineRule="auto"/>
        <w:jc w:val="both"/>
        <w:rPr>
          <w:rFonts w:ascii="Times New Roman" w:eastAsia="Times New Roman" w:hAnsi="Times New Roman" w:cs="Times New Roman"/>
          <w:sz w:val="24"/>
          <w:szCs w:val="24"/>
        </w:rPr>
      </w:pPr>
      <w:r w:rsidRPr="00E11DDD">
        <w:rPr>
          <w:rFonts w:ascii="Times New Roman" w:eastAsia="Times New Roman" w:hAnsi="Times New Roman" w:cs="Times New Roman"/>
          <w:sz w:val="24"/>
          <w:szCs w:val="24"/>
        </w:rPr>
        <w:t>Significantly reduced risk of unforeseeable repair costs</w:t>
      </w:r>
    </w:p>
    <w:p w:rsidR="00E11DDD" w:rsidRPr="00E11DDD" w:rsidRDefault="00E11DDD" w:rsidP="00BC705C">
      <w:pPr>
        <w:numPr>
          <w:ilvl w:val="0"/>
          <w:numId w:val="12"/>
        </w:numPr>
        <w:shd w:val="clear" w:color="auto" w:fill="FFFFFF"/>
        <w:spacing w:before="100" w:beforeAutospacing="1" w:after="100" w:afterAutospacing="1" w:line="240" w:lineRule="auto"/>
        <w:jc w:val="both"/>
        <w:rPr>
          <w:rFonts w:ascii="Times New Roman" w:eastAsia="Times New Roman" w:hAnsi="Times New Roman" w:cs="Times New Roman"/>
          <w:sz w:val="24"/>
          <w:szCs w:val="24"/>
        </w:rPr>
      </w:pPr>
      <w:r w:rsidRPr="00E11DDD">
        <w:rPr>
          <w:rFonts w:ascii="Times New Roman" w:eastAsia="Times New Roman" w:hAnsi="Times New Roman" w:cs="Times New Roman"/>
          <w:sz w:val="24"/>
          <w:szCs w:val="24"/>
        </w:rPr>
        <w:t>Stand-alone or fully integrated with the alarm monitoring system</w:t>
      </w:r>
    </w:p>
    <w:p w:rsidR="00E11DDD" w:rsidRPr="00E11DDD" w:rsidRDefault="00E11DDD" w:rsidP="00BC705C">
      <w:pPr>
        <w:numPr>
          <w:ilvl w:val="0"/>
          <w:numId w:val="12"/>
        </w:numPr>
        <w:shd w:val="clear" w:color="auto" w:fill="FFFFFF"/>
        <w:spacing w:before="100" w:beforeAutospacing="1" w:after="100" w:afterAutospacing="1" w:line="240" w:lineRule="auto"/>
        <w:jc w:val="both"/>
        <w:rPr>
          <w:rFonts w:ascii="Times New Roman" w:eastAsia="Times New Roman" w:hAnsi="Times New Roman" w:cs="Times New Roman"/>
          <w:sz w:val="24"/>
          <w:szCs w:val="24"/>
        </w:rPr>
      </w:pPr>
      <w:r w:rsidRPr="00E11DDD">
        <w:rPr>
          <w:rFonts w:ascii="Times New Roman" w:eastAsia="Times New Roman" w:hAnsi="Times New Roman" w:cs="Times New Roman"/>
          <w:sz w:val="24"/>
          <w:szCs w:val="24"/>
        </w:rPr>
        <w:t>Improved operational safety for crew and vessel</w:t>
      </w:r>
    </w:p>
    <w:p w:rsidR="00E11DDD" w:rsidRPr="00E11DDD" w:rsidRDefault="00E11DDD" w:rsidP="00BC705C">
      <w:pPr>
        <w:numPr>
          <w:ilvl w:val="0"/>
          <w:numId w:val="12"/>
        </w:numPr>
        <w:shd w:val="clear" w:color="auto" w:fill="FFFFFF"/>
        <w:spacing w:before="100" w:beforeAutospacing="1" w:after="100" w:afterAutospacing="1" w:line="240" w:lineRule="auto"/>
        <w:jc w:val="both"/>
        <w:rPr>
          <w:rFonts w:ascii="Times New Roman" w:eastAsia="Times New Roman" w:hAnsi="Times New Roman" w:cs="Times New Roman"/>
          <w:sz w:val="24"/>
          <w:szCs w:val="24"/>
        </w:rPr>
      </w:pPr>
      <w:r w:rsidRPr="00E11DDD">
        <w:rPr>
          <w:rFonts w:ascii="Times New Roman" w:eastAsia="Times New Roman" w:hAnsi="Times New Roman" w:cs="Times New Roman"/>
          <w:sz w:val="24"/>
          <w:szCs w:val="24"/>
        </w:rPr>
        <w:t>Type approved to replace oil mist detectors</w:t>
      </w:r>
    </w:p>
    <w:p w:rsidR="00E11DDD" w:rsidRPr="00E11DDD" w:rsidRDefault="00E11DDD" w:rsidP="00BC705C">
      <w:pPr>
        <w:numPr>
          <w:ilvl w:val="0"/>
          <w:numId w:val="12"/>
        </w:numPr>
        <w:shd w:val="clear" w:color="auto" w:fill="FFFFFF"/>
        <w:spacing w:before="100" w:beforeAutospacing="1" w:after="100" w:afterAutospacing="1" w:line="240" w:lineRule="auto"/>
        <w:jc w:val="both"/>
        <w:rPr>
          <w:rFonts w:ascii="Times New Roman" w:eastAsia="Times New Roman" w:hAnsi="Times New Roman" w:cs="Times New Roman"/>
          <w:sz w:val="24"/>
          <w:szCs w:val="24"/>
        </w:rPr>
      </w:pPr>
      <w:r w:rsidRPr="00E11DDD">
        <w:rPr>
          <w:rFonts w:ascii="Times New Roman" w:eastAsia="Times New Roman" w:hAnsi="Times New Roman" w:cs="Times New Roman"/>
          <w:sz w:val="24"/>
          <w:szCs w:val="24"/>
        </w:rPr>
        <w:t>Compact and simple installation</w:t>
      </w:r>
    </w:p>
    <w:p w:rsidR="00E11DDD" w:rsidRPr="00E11DDD" w:rsidRDefault="00E11DDD" w:rsidP="00BC705C">
      <w:pPr>
        <w:shd w:val="clear" w:color="auto" w:fill="FFFFFF"/>
        <w:spacing w:before="100" w:beforeAutospacing="1" w:after="100" w:afterAutospacing="1" w:line="240" w:lineRule="auto"/>
        <w:jc w:val="both"/>
        <w:outlineLvl w:val="1"/>
        <w:rPr>
          <w:rFonts w:ascii="Times New Roman" w:eastAsia="Times New Roman" w:hAnsi="Times New Roman" w:cs="Times New Roman"/>
          <w:b/>
          <w:bCs/>
          <w:sz w:val="24"/>
          <w:szCs w:val="24"/>
        </w:rPr>
      </w:pPr>
      <w:r w:rsidRPr="00E11DDD">
        <w:rPr>
          <w:rFonts w:ascii="Times New Roman" w:eastAsia="Times New Roman" w:hAnsi="Times New Roman" w:cs="Times New Roman"/>
          <w:b/>
          <w:bCs/>
          <w:sz w:val="24"/>
          <w:szCs w:val="24"/>
        </w:rPr>
        <w:t>Main components</w:t>
      </w:r>
    </w:p>
    <w:p w:rsidR="00E11DDD" w:rsidRPr="00E11DDD" w:rsidRDefault="00E11DDD" w:rsidP="00BC705C">
      <w:pPr>
        <w:numPr>
          <w:ilvl w:val="0"/>
          <w:numId w:val="13"/>
        </w:numPr>
        <w:shd w:val="clear" w:color="auto" w:fill="FFFFFF"/>
        <w:spacing w:before="100" w:beforeAutospacing="1" w:after="100" w:afterAutospacing="1" w:line="240" w:lineRule="auto"/>
        <w:jc w:val="both"/>
        <w:rPr>
          <w:rFonts w:ascii="Times New Roman" w:eastAsia="Times New Roman" w:hAnsi="Times New Roman" w:cs="Times New Roman"/>
          <w:sz w:val="24"/>
          <w:szCs w:val="24"/>
        </w:rPr>
      </w:pPr>
      <w:r w:rsidRPr="00E11DDD">
        <w:rPr>
          <w:rFonts w:ascii="Times New Roman" w:eastAsia="Times New Roman" w:hAnsi="Times New Roman" w:cs="Times New Roman"/>
          <w:sz w:val="24"/>
          <w:szCs w:val="24"/>
        </w:rPr>
        <w:t>Wireless temperature sensor</w:t>
      </w:r>
    </w:p>
    <w:p w:rsidR="00E11DDD" w:rsidRPr="00E11DDD" w:rsidRDefault="00E11DDD" w:rsidP="00BC705C">
      <w:pPr>
        <w:numPr>
          <w:ilvl w:val="0"/>
          <w:numId w:val="13"/>
        </w:numPr>
        <w:shd w:val="clear" w:color="auto" w:fill="FFFFFF"/>
        <w:spacing w:before="100" w:beforeAutospacing="1" w:after="100" w:afterAutospacing="1" w:line="240" w:lineRule="auto"/>
        <w:jc w:val="both"/>
        <w:rPr>
          <w:rFonts w:ascii="Times New Roman" w:eastAsia="Times New Roman" w:hAnsi="Times New Roman" w:cs="Times New Roman"/>
          <w:sz w:val="24"/>
          <w:szCs w:val="24"/>
        </w:rPr>
      </w:pPr>
      <w:r w:rsidRPr="00E11DDD">
        <w:rPr>
          <w:rFonts w:ascii="Times New Roman" w:eastAsia="Times New Roman" w:hAnsi="Times New Roman" w:cs="Times New Roman"/>
          <w:sz w:val="24"/>
          <w:szCs w:val="24"/>
        </w:rPr>
        <w:t>Stationary reading antenna</w:t>
      </w:r>
    </w:p>
    <w:p w:rsidR="00E11DDD" w:rsidRPr="00E11DDD" w:rsidRDefault="00E11DDD" w:rsidP="00BC705C">
      <w:pPr>
        <w:numPr>
          <w:ilvl w:val="0"/>
          <w:numId w:val="13"/>
        </w:numPr>
        <w:shd w:val="clear" w:color="auto" w:fill="FFFFFF"/>
        <w:spacing w:before="100" w:beforeAutospacing="1" w:after="100" w:afterAutospacing="1" w:line="240" w:lineRule="auto"/>
        <w:jc w:val="both"/>
        <w:rPr>
          <w:rFonts w:ascii="Times New Roman" w:eastAsia="Times New Roman" w:hAnsi="Times New Roman" w:cs="Times New Roman"/>
          <w:sz w:val="24"/>
          <w:szCs w:val="24"/>
        </w:rPr>
      </w:pPr>
      <w:r w:rsidRPr="00E11DDD">
        <w:rPr>
          <w:rFonts w:ascii="Times New Roman" w:eastAsia="Times New Roman" w:hAnsi="Times New Roman" w:cs="Times New Roman"/>
          <w:sz w:val="24"/>
          <w:szCs w:val="24"/>
        </w:rPr>
        <w:t>Signal processing unit</w:t>
      </w:r>
    </w:p>
    <w:p w:rsidR="00E11DDD" w:rsidRDefault="00E26716" w:rsidP="00B37C54">
      <w:pPr>
        <w:pStyle w:val="ListParagraph"/>
        <w:numPr>
          <w:ilvl w:val="0"/>
          <w:numId w:val="28"/>
        </w:numPr>
        <w:jc w:val="both"/>
        <w:rPr>
          <w:rFonts w:ascii="Times New Roman" w:hAnsi="Times New Roman" w:cs="Times New Roman"/>
          <w:b/>
          <w:sz w:val="24"/>
          <w:szCs w:val="24"/>
        </w:rPr>
      </w:pPr>
      <w:r w:rsidRPr="00B37C54">
        <w:rPr>
          <w:rFonts w:ascii="Times New Roman" w:hAnsi="Times New Roman" w:cs="Times New Roman"/>
          <w:b/>
          <w:sz w:val="24"/>
          <w:szCs w:val="24"/>
        </w:rPr>
        <w:t>CYLINDER</w:t>
      </w:r>
      <w:r w:rsidR="00B37C54" w:rsidRPr="00B37C54">
        <w:rPr>
          <w:rFonts w:ascii="Times New Roman" w:hAnsi="Times New Roman" w:cs="Times New Roman"/>
          <w:b/>
          <w:sz w:val="24"/>
          <w:szCs w:val="24"/>
        </w:rPr>
        <w:t xml:space="preserve"> </w:t>
      </w:r>
      <w:r w:rsidRPr="00B37C54">
        <w:rPr>
          <w:rFonts w:ascii="Times New Roman" w:hAnsi="Times New Roman" w:cs="Times New Roman"/>
          <w:b/>
          <w:sz w:val="24"/>
          <w:szCs w:val="24"/>
        </w:rPr>
        <w:t xml:space="preserve"> LINER MONITORING SYSTEM</w:t>
      </w:r>
      <w:r w:rsidR="00B37C54" w:rsidRPr="00B37C54">
        <w:rPr>
          <w:rFonts w:ascii="Times New Roman" w:hAnsi="Times New Roman" w:cs="Times New Roman"/>
          <w:b/>
          <w:sz w:val="24"/>
          <w:szCs w:val="24"/>
        </w:rPr>
        <w:t>:</w:t>
      </w:r>
    </w:p>
    <w:p w:rsidR="00B37C54" w:rsidRPr="00B37C54" w:rsidRDefault="00B37C54" w:rsidP="00B37C54">
      <w:pPr>
        <w:pStyle w:val="ListParagraph"/>
        <w:jc w:val="both"/>
        <w:rPr>
          <w:rFonts w:ascii="Times New Roman" w:hAnsi="Times New Roman" w:cs="Times New Roman"/>
          <w:b/>
          <w:sz w:val="24"/>
          <w:szCs w:val="24"/>
        </w:rPr>
      </w:pPr>
    </w:p>
    <w:p w:rsidR="00B37C54" w:rsidRPr="00B37C54" w:rsidRDefault="00B37C54" w:rsidP="00B37C54">
      <w:pPr>
        <w:pStyle w:val="ListParagraph"/>
        <w:jc w:val="both"/>
        <w:rPr>
          <w:rFonts w:ascii="Times New Roman" w:hAnsi="Times New Roman" w:cs="Times New Roman"/>
          <w:b/>
          <w:sz w:val="24"/>
          <w:szCs w:val="24"/>
        </w:rPr>
      </w:pPr>
      <w:r>
        <w:rPr>
          <w:rFonts w:ascii="Times New Roman" w:hAnsi="Times New Roman" w:cs="Times New Roman"/>
          <w:b/>
          <w:noProof/>
          <w:sz w:val="24"/>
          <w:szCs w:val="24"/>
          <w:lang w:val="en-US" w:eastAsia="en-US"/>
        </w:rPr>
        <w:lastRenderedPageBreak/>
        <w:drawing>
          <wp:inline distT="0" distB="0" distL="0" distR="0">
            <wp:extent cx="4761230" cy="1721485"/>
            <wp:effectExtent l="19050" t="0" r="1270" b="0"/>
            <wp:docPr id="25" name="Picture 25" descr="C:\Users\HCL\Desktop\gopi\cylinder-500x18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HCL\Desktop\gopi\cylinder-500x181.gif"/>
                    <pic:cNvPicPr>
                      <a:picLocks noChangeAspect="1" noChangeArrowheads="1"/>
                    </pic:cNvPicPr>
                  </pic:nvPicPr>
                  <pic:blipFill>
                    <a:blip r:embed="rId18"/>
                    <a:srcRect/>
                    <a:stretch>
                      <a:fillRect/>
                    </a:stretch>
                  </pic:blipFill>
                  <pic:spPr bwMode="auto">
                    <a:xfrm>
                      <a:off x="0" y="0"/>
                      <a:ext cx="4761230" cy="1721485"/>
                    </a:xfrm>
                    <a:prstGeom prst="rect">
                      <a:avLst/>
                    </a:prstGeom>
                    <a:noFill/>
                    <a:ln w="9525">
                      <a:noFill/>
                      <a:miter lim="800000"/>
                      <a:headEnd/>
                      <a:tailEnd/>
                    </a:ln>
                  </pic:spPr>
                </pic:pic>
              </a:graphicData>
            </a:graphic>
          </wp:inline>
        </w:drawing>
      </w:r>
    </w:p>
    <w:p w:rsidR="00A15A3F" w:rsidRPr="00A15A3F" w:rsidRDefault="00A15A3F" w:rsidP="00BC705C">
      <w:pPr>
        <w:shd w:val="clear" w:color="auto" w:fill="FFFFFF"/>
        <w:spacing w:before="104" w:after="0" w:line="240" w:lineRule="auto"/>
        <w:ind w:firstLine="720"/>
        <w:jc w:val="both"/>
        <w:rPr>
          <w:rFonts w:ascii="Times New Roman" w:eastAsia="Times New Roman" w:hAnsi="Times New Roman" w:cs="Times New Roman"/>
          <w:sz w:val="24"/>
          <w:szCs w:val="24"/>
        </w:rPr>
      </w:pPr>
      <w:r w:rsidRPr="00A15A3F">
        <w:rPr>
          <w:rFonts w:ascii="Times New Roman" w:eastAsia="Times New Roman" w:hAnsi="Times New Roman" w:cs="Times New Roman"/>
          <w:sz w:val="24"/>
          <w:szCs w:val="24"/>
        </w:rPr>
        <w:t>The KONGSBERG cylinder liner monitoring system monitors the piston running performance by measuring the temperature of the upper part of the cylinder liners. Increased friction between the piston rings and the cylinder liner creates an elevated temperature level leading to abnormal liner wear and potential piston ring breakage.</w:t>
      </w:r>
    </w:p>
    <w:p w:rsidR="00A15A3F" w:rsidRPr="00A15A3F" w:rsidRDefault="00A15A3F" w:rsidP="00BC705C">
      <w:pPr>
        <w:shd w:val="clear" w:color="auto" w:fill="FFFFFF"/>
        <w:spacing w:before="104" w:after="0" w:line="240" w:lineRule="auto"/>
        <w:jc w:val="both"/>
        <w:rPr>
          <w:rFonts w:ascii="Times New Roman" w:eastAsia="Times New Roman" w:hAnsi="Times New Roman" w:cs="Times New Roman"/>
          <w:sz w:val="24"/>
          <w:szCs w:val="24"/>
        </w:rPr>
      </w:pPr>
      <w:r w:rsidRPr="00A15A3F">
        <w:rPr>
          <w:rFonts w:ascii="Times New Roman" w:eastAsia="Times New Roman" w:hAnsi="Times New Roman" w:cs="Times New Roman"/>
          <w:sz w:val="24"/>
          <w:szCs w:val="24"/>
        </w:rPr>
        <w:t>Temperature alarm limits can be individually set on the PC work station to give early warning about high thermal load and potential cylinder liner scuffing. Additionally, individual relay output alarms can be provided directly to the cylinder lubrication units in order to temporarily increase the cylinder lubrication.</w:t>
      </w:r>
    </w:p>
    <w:p w:rsidR="00A15A3F" w:rsidRPr="00A15A3F" w:rsidRDefault="00A15A3F" w:rsidP="00BC705C">
      <w:pPr>
        <w:shd w:val="clear" w:color="auto" w:fill="FFFFFF"/>
        <w:spacing w:before="104" w:after="0" w:line="240" w:lineRule="auto"/>
        <w:jc w:val="both"/>
        <w:rPr>
          <w:rFonts w:ascii="Times New Roman" w:eastAsia="Times New Roman" w:hAnsi="Times New Roman" w:cs="Times New Roman"/>
          <w:sz w:val="24"/>
          <w:szCs w:val="24"/>
        </w:rPr>
      </w:pPr>
      <w:r w:rsidRPr="00A15A3F">
        <w:rPr>
          <w:rFonts w:ascii="Times New Roman" w:eastAsia="Times New Roman" w:hAnsi="Times New Roman" w:cs="Times New Roman"/>
          <w:sz w:val="24"/>
          <w:szCs w:val="24"/>
        </w:rPr>
        <w:t>The KONGSBERG cylinder liner monitoring system consists of high quality temperature sensors and one field-bus signal converter on each cylinder and one common PC work station.</w:t>
      </w:r>
    </w:p>
    <w:p w:rsidR="00A15A3F" w:rsidRPr="00A15A3F" w:rsidRDefault="00E26716" w:rsidP="00BC705C">
      <w:pPr>
        <w:shd w:val="clear" w:color="auto" w:fill="FFFFFF"/>
        <w:spacing w:before="156" w:after="104" w:line="240" w:lineRule="auto"/>
        <w:jc w:val="both"/>
        <w:outlineLvl w:val="1"/>
        <w:rPr>
          <w:rFonts w:ascii="Times New Roman" w:eastAsia="Times New Roman" w:hAnsi="Times New Roman" w:cs="Times New Roman"/>
          <w:b/>
          <w:sz w:val="24"/>
          <w:szCs w:val="24"/>
        </w:rPr>
      </w:pPr>
      <w:r w:rsidRPr="00A15A3F">
        <w:rPr>
          <w:rFonts w:ascii="Times New Roman" w:eastAsia="Times New Roman" w:hAnsi="Times New Roman" w:cs="Times New Roman"/>
          <w:b/>
          <w:sz w:val="24"/>
          <w:szCs w:val="24"/>
        </w:rPr>
        <w:t>MAIN BENEFITS</w:t>
      </w:r>
    </w:p>
    <w:p w:rsidR="00E26716" w:rsidRDefault="00A15A3F" w:rsidP="00BC705C">
      <w:pPr>
        <w:pStyle w:val="ListParagraph"/>
        <w:numPr>
          <w:ilvl w:val="0"/>
          <w:numId w:val="31"/>
        </w:numPr>
        <w:shd w:val="clear" w:color="auto" w:fill="FFFFFF"/>
        <w:spacing w:after="52" w:line="240" w:lineRule="auto"/>
        <w:jc w:val="both"/>
        <w:rPr>
          <w:rFonts w:ascii="Times New Roman" w:eastAsia="Times New Roman" w:hAnsi="Times New Roman" w:cs="Times New Roman"/>
          <w:sz w:val="24"/>
          <w:szCs w:val="24"/>
        </w:rPr>
      </w:pPr>
      <w:r w:rsidRPr="00E26716">
        <w:rPr>
          <w:rFonts w:ascii="Times New Roman" w:eastAsia="Times New Roman" w:hAnsi="Times New Roman" w:cs="Times New Roman"/>
          <w:sz w:val="24"/>
          <w:szCs w:val="24"/>
        </w:rPr>
        <w:t>No more undetected cylinder liner scuffing problems</w:t>
      </w:r>
    </w:p>
    <w:p w:rsidR="00E26716" w:rsidRDefault="00A15A3F" w:rsidP="00BC705C">
      <w:pPr>
        <w:pStyle w:val="ListParagraph"/>
        <w:numPr>
          <w:ilvl w:val="0"/>
          <w:numId w:val="31"/>
        </w:numPr>
        <w:shd w:val="clear" w:color="auto" w:fill="FFFFFF"/>
        <w:spacing w:after="52" w:line="240" w:lineRule="auto"/>
        <w:jc w:val="both"/>
        <w:rPr>
          <w:rFonts w:ascii="Times New Roman" w:eastAsia="Times New Roman" w:hAnsi="Times New Roman" w:cs="Times New Roman"/>
          <w:sz w:val="24"/>
          <w:szCs w:val="24"/>
        </w:rPr>
      </w:pPr>
      <w:r w:rsidRPr="00E26716">
        <w:rPr>
          <w:rFonts w:ascii="Times New Roman" w:eastAsia="Times New Roman" w:hAnsi="Times New Roman" w:cs="Times New Roman"/>
          <w:sz w:val="24"/>
          <w:szCs w:val="24"/>
        </w:rPr>
        <w:t>Fast and reliable response to operational problems</w:t>
      </w:r>
    </w:p>
    <w:p w:rsidR="00E26716" w:rsidRDefault="00A15A3F" w:rsidP="00BC705C">
      <w:pPr>
        <w:pStyle w:val="ListParagraph"/>
        <w:numPr>
          <w:ilvl w:val="0"/>
          <w:numId w:val="31"/>
        </w:numPr>
        <w:shd w:val="clear" w:color="auto" w:fill="FFFFFF"/>
        <w:spacing w:after="52" w:line="240" w:lineRule="auto"/>
        <w:jc w:val="both"/>
        <w:rPr>
          <w:rFonts w:ascii="Times New Roman" w:eastAsia="Times New Roman" w:hAnsi="Times New Roman" w:cs="Times New Roman"/>
          <w:sz w:val="24"/>
          <w:szCs w:val="24"/>
        </w:rPr>
      </w:pPr>
      <w:r w:rsidRPr="00E26716">
        <w:rPr>
          <w:rFonts w:ascii="Times New Roman" w:eastAsia="Times New Roman" w:hAnsi="Times New Roman" w:cs="Times New Roman"/>
          <w:sz w:val="24"/>
          <w:szCs w:val="24"/>
        </w:rPr>
        <w:t>Compact and simple installation</w:t>
      </w:r>
    </w:p>
    <w:p w:rsidR="00E26716" w:rsidRDefault="00A15A3F" w:rsidP="00BC705C">
      <w:pPr>
        <w:pStyle w:val="ListParagraph"/>
        <w:numPr>
          <w:ilvl w:val="0"/>
          <w:numId w:val="31"/>
        </w:numPr>
        <w:shd w:val="clear" w:color="auto" w:fill="FFFFFF"/>
        <w:spacing w:after="52" w:line="240" w:lineRule="auto"/>
        <w:jc w:val="both"/>
        <w:rPr>
          <w:rFonts w:ascii="Times New Roman" w:eastAsia="Times New Roman" w:hAnsi="Times New Roman" w:cs="Times New Roman"/>
          <w:sz w:val="24"/>
          <w:szCs w:val="24"/>
        </w:rPr>
      </w:pPr>
      <w:r w:rsidRPr="00E26716">
        <w:rPr>
          <w:rFonts w:ascii="Times New Roman" w:eastAsia="Times New Roman" w:hAnsi="Times New Roman" w:cs="Times New Roman"/>
          <w:sz w:val="24"/>
          <w:szCs w:val="24"/>
        </w:rPr>
        <w:t>Stand-alone or fully integrated with the alarm monitoring system</w:t>
      </w:r>
    </w:p>
    <w:p w:rsidR="00B37C54" w:rsidRPr="00B37C54" w:rsidRDefault="00B37C54" w:rsidP="00B37C54">
      <w:pPr>
        <w:pStyle w:val="ListParagraph"/>
        <w:shd w:val="clear" w:color="auto" w:fill="FFFFFF"/>
        <w:spacing w:after="52" w:line="240" w:lineRule="auto"/>
        <w:ind w:left="2225"/>
        <w:jc w:val="both"/>
        <w:rPr>
          <w:rFonts w:ascii="Times New Roman" w:eastAsia="Times New Roman" w:hAnsi="Times New Roman" w:cs="Times New Roman"/>
          <w:sz w:val="24"/>
          <w:szCs w:val="24"/>
        </w:rPr>
      </w:pPr>
    </w:p>
    <w:p w:rsidR="00A15A3F" w:rsidRPr="00E26716" w:rsidRDefault="00E26716" w:rsidP="00BC705C">
      <w:pPr>
        <w:jc w:val="both"/>
        <w:rPr>
          <w:rFonts w:ascii="Times New Roman" w:hAnsi="Times New Roman" w:cs="Times New Roman"/>
          <w:b/>
          <w:sz w:val="24"/>
          <w:szCs w:val="24"/>
        </w:rPr>
      </w:pPr>
      <w:r w:rsidRPr="00E26716">
        <w:rPr>
          <w:rFonts w:ascii="Times New Roman" w:hAnsi="Times New Roman" w:cs="Times New Roman"/>
          <w:b/>
          <w:sz w:val="24"/>
          <w:szCs w:val="24"/>
        </w:rPr>
        <w:t>4. MAIN BEARING TEMPERATURE SENSORS:</w:t>
      </w:r>
    </w:p>
    <w:p w:rsidR="00A15A3F" w:rsidRPr="005C7B43" w:rsidRDefault="00A15A3F" w:rsidP="00BC705C">
      <w:pPr>
        <w:jc w:val="both"/>
        <w:rPr>
          <w:rFonts w:ascii="Times New Roman" w:hAnsi="Times New Roman" w:cs="Times New Roman"/>
          <w:sz w:val="24"/>
          <w:szCs w:val="24"/>
        </w:rPr>
      </w:pPr>
      <w:r w:rsidRPr="005C7B43">
        <w:rPr>
          <w:rFonts w:ascii="Times New Roman" w:hAnsi="Times New Roman" w:cs="Times New Roman"/>
          <w:sz w:val="24"/>
          <w:szCs w:val="24"/>
        </w:rPr>
        <w:t xml:space="preserve">                       </w:t>
      </w:r>
      <w:r w:rsidR="00E26716">
        <w:rPr>
          <w:rFonts w:ascii="Times New Roman" w:hAnsi="Times New Roman" w:cs="Times New Roman"/>
          <w:sz w:val="24"/>
          <w:szCs w:val="24"/>
        </w:rPr>
        <w:t xml:space="preserve">                    </w:t>
      </w:r>
      <w:r w:rsidRPr="005C7B43">
        <w:rPr>
          <w:rFonts w:ascii="Times New Roman" w:hAnsi="Times New Roman" w:cs="Times New Roman"/>
          <w:sz w:val="24"/>
          <w:szCs w:val="24"/>
        </w:rPr>
        <w:t xml:space="preserve">     </w:t>
      </w:r>
      <w:r w:rsidRPr="005C7B43">
        <w:rPr>
          <w:rFonts w:ascii="Times New Roman" w:hAnsi="Times New Roman" w:cs="Times New Roman"/>
          <w:noProof/>
          <w:sz w:val="24"/>
          <w:szCs w:val="24"/>
          <w:lang w:val="en-US" w:eastAsia="en-US"/>
        </w:rPr>
        <w:drawing>
          <wp:inline distT="0" distB="0" distL="0" distR="0">
            <wp:extent cx="2065123" cy="1922455"/>
            <wp:effectExtent l="19050" t="0" r="0" b="0"/>
            <wp:docPr id="4" name="Picture 3" descr="C:\Users\HCL\Desktop\gopi\main-bearing-250x2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CL\Desktop\gopi\main-bearing-250x233.jpg"/>
                    <pic:cNvPicPr>
                      <a:picLocks noChangeAspect="1" noChangeArrowheads="1"/>
                    </pic:cNvPicPr>
                  </pic:nvPicPr>
                  <pic:blipFill>
                    <a:blip r:embed="rId19"/>
                    <a:srcRect/>
                    <a:stretch>
                      <a:fillRect/>
                    </a:stretch>
                  </pic:blipFill>
                  <pic:spPr bwMode="auto">
                    <a:xfrm>
                      <a:off x="0" y="0"/>
                      <a:ext cx="2067807" cy="1924954"/>
                    </a:xfrm>
                    <a:prstGeom prst="rect">
                      <a:avLst/>
                    </a:prstGeom>
                    <a:noFill/>
                    <a:ln w="9525">
                      <a:noFill/>
                      <a:miter lim="800000"/>
                      <a:headEnd/>
                      <a:tailEnd/>
                    </a:ln>
                  </pic:spPr>
                </pic:pic>
              </a:graphicData>
            </a:graphic>
          </wp:inline>
        </w:drawing>
      </w:r>
    </w:p>
    <w:p w:rsidR="00A15A3F" w:rsidRDefault="00A15A3F" w:rsidP="00BC705C">
      <w:pPr>
        <w:pStyle w:val="NormalWeb"/>
        <w:shd w:val="clear" w:color="auto" w:fill="FFFFFF"/>
        <w:spacing w:before="104" w:beforeAutospacing="0" w:after="0" w:afterAutospacing="0"/>
        <w:jc w:val="both"/>
      </w:pPr>
      <w:r w:rsidRPr="005C7B43">
        <w:t>Our custom designed main bearing temperature sensors can be fitted into any type of 2- stroke diesel engines. The sensors are mounted on the main bearing girder with the tip of the sensor in direct contact with the bearing shell. The sensor measures the combined temperatures of the bearing shell and of the lubrication oil that flows from the bearing.</w:t>
      </w:r>
    </w:p>
    <w:p w:rsidR="00E26716" w:rsidRPr="005C7B43" w:rsidRDefault="00E26716" w:rsidP="00BC705C">
      <w:pPr>
        <w:pStyle w:val="NormalWeb"/>
        <w:shd w:val="clear" w:color="auto" w:fill="FFFFFF"/>
        <w:spacing w:before="104" w:beforeAutospacing="0" w:after="0" w:afterAutospacing="0"/>
        <w:jc w:val="both"/>
      </w:pPr>
    </w:p>
    <w:p w:rsidR="00A15A3F" w:rsidRPr="00E26716" w:rsidRDefault="00E26716" w:rsidP="00BC705C">
      <w:pPr>
        <w:jc w:val="both"/>
        <w:rPr>
          <w:rFonts w:ascii="Times New Roman" w:hAnsi="Times New Roman" w:cs="Times New Roman"/>
          <w:b/>
          <w:sz w:val="24"/>
          <w:szCs w:val="24"/>
        </w:rPr>
      </w:pPr>
      <w:r w:rsidRPr="00E26716">
        <w:rPr>
          <w:rFonts w:ascii="Times New Roman" w:hAnsi="Times New Roman" w:cs="Times New Roman"/>
          <w:b/>
          <w:sz w:val="24"/>
          <w:szCs w:val="24"/>
        </w:rPr>
        <w:t>5.</w:t>
      </w:r>
      <w:r>
        <w:rPr>
          <w:rFonts w:ascii="Times New Roman" w:hAnsi="Times New Roman" w:cs="Times New Roman"/>
          <w:b/>
          <w:sz w:val="24"/>
          <w:szCs w:val="24"/>
        </w:rPr>
        <w:t xml:space="preserve"> WATER IN OIL IN SENSOR/DETECTOR:</w:t>
      </w:r>
    </w:p>
    <w:p w:rsidR="00A15A3F" w:rsidRPr="005C7B43" w:rsidRDefault="00A15A3F" w:rsidP="00BC705C">
      <w:pPr>
        <w:jc w:val="both"/>
        <w:rPr>
          <w:rFonts w:ascii="Times New Roman" w:hAnsi="Times New Roman" w:cs="Times New Roman"/>
          <w:sz w:val="24"/>
          <w:szCs w:val="24"/>
          <w:shd w:val="clear" w:color="auto" w:fill="FFFFFF"/>
        </w:rPr>
      </w:pPr>
      <w:r w:rsidRPr="005C7B43">
        <w:rPr>
          <w:rFonts w:ascii="Times New Roman" w:hAnsi="Times New Roman" w:cs="Times New Roman"/>
          <w:sz w:val="24"/>
          <w:szCs w:val="24"/>
          <w:shd w:val="clear" w:color="auto" w:fill="FFFFFF"/>
        </w:rPr>
        <w:t>The HUMICAP</w:t>
      </w:r>
      <w:r w:rsidRPr="005C7B43">
        <w:rPr>
          <w:rFonts w:ascii="Times New Roman" w:hAnsi="Times New Roman" w:cs="Times New Roman"/>
          <w:sz w:val="24"/>
          <w:szCs w:val="24"/>
          <w:shd w:val="clear" w:color="auto" w:fill="FFFFFF"/>
          <w:vertAlign w:val="superscript"/>
        </w:rPr>
        <w:t>®</w:t>
      </w:r>
      <w:r w:rsidRPr="005C7B43">
        <w:rPr>
          <w:rStyle w:val="apple-converted-space"/>
          <w:rFonts w:ascii="Times New Roman" w:hAnsi="Times New Roman" w:cs="Times New Roman"/>
          <w:sz w:val="24"/>
          <w:szCs w:val="24"/>
          <w:shd w:val="clear" w:color="auto" w:fill="FFFFFF"/>
        </w:rPr>
        <w:t> </w:t>
      </w:r>
      <w:r w:rsidRPr="005C7B43">
        <w:rPr>
          <w:rFonts w:ascii="Times New Roman" w:hAnsi="Times New Roman" w:cs="Times New Roman"/>
          <w:sz w:val="24"/>
          <w:szCs w:val="24"/>
          <w:shd w:val="clear" w:color="auto" w:fill="FFFFFF"/>
        </w:rPr>
        <w:t xml:space="preserve">Moisture and Temperature Transmitter Series for Oil - MMT330 enables fast and reliable detection of moisture/water in oil. The MMT330 can be used in online </w:t>
      </w:r>
      <w:r w:rsidRPr="005C7B43">
        <w:rPr>
          <w:rFonts w:ascii="Times New Roman" w:hAnsi="Times New Roman" w:cs="Times New Roman"/>
          <w:sz w:val="24"/>
          <w:szCs w:val="24"/>
          <w:shd w:val="clear" w:color="auto" w:fill="FFFFFF"/>
        </w:rPr>
        <w:lastRenderedPageBreak/>
        <w:t>moisture monitoring and as a control device, allowing separators and oil driers to be started only when needed. Proper monitoring saves both oil and the environment. With the MMT330 it is easy and economical to monitor the effects of moisture in oil.</w:t>
      </w:r>
    </w:p>
    <w:p w:rsidR="00A15A3F" w:rsidRPr="005C7B43" w:rsidRDefault="00A15A3F" w:rsidP="00BC705C">
      <w:pPr>
        <w:jc w:val="both"/>
        <w:rPr>
          <w:rFonts w:ascii="Times New Roman" w:hAnsi="Times New Roman" w:cs="Times New Roman"/>
          <w:sz w:val="24"/>
          <w:szCs w:val="24"/>
          <w:shd w:val="clear" w:color="auto" w:fill="FFFFFF"/>
        </w:rPr>
      </w:pPr>
      <w:r w:rsidRPr="005C7B43">
        <w:rPr>
          <w:rFonts w:ascii="Times New Roman" w:hAnsi="Times New Roman" w:cs="Times New Roman"/>
          <w:sz w:val="24"/>
          <w:szCs w:val="24"/>
          <w:shd w:val="clear" w:color="auto" w:fill="FFFFFF"/>
        </w:rPr>
        <w:t xml:space="preserve">                                  </w:t>
      </w:r>
      <w:r w:rsidRPr="005C7B43">
        <w:rPr>
          <w:rFonts w:ascii="Times New Roman" w:hAnsi="Times New Roman" w:cs="Times New Roman"/>
          <w:noProof/>
          <w:sz w:val="24"/>
          <w:szCs w:val="24"/>
          <w:shd w:val="clear" w:color="auto" w:fill="FFFFFF"/>
          <w:lang w:val="en-US" w:eastAsia="en-US"/>
        </w:rPr>
        <w:drawing>
          <wp:inline distT="0" distB="0" distL="0" distR="0">
            <wp:extent cx="2380615" cy="1647825"/>
            <wp:effectExtent l="19050" t="0" r="635" b="0"/>
            <wp:docPr id="5" name="Picture 4" descr="C:\Users\HCL\Desktop\gopi\water-in-oil-250x1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CL\Desktop\gopi\water-in-oil-250x173.jpg"/>
                    <pic:cNvPicPr>
                      <a:picLocks noChangeAspect="1" noChangeArrowheads="1"/>
                    </pic:cNvPicPr>
                  </pic:nvPicPr>
                  <pic:blipFill>
                    <a:blip r:embed="rId20"/>
                    <a:srcRect/>
                    <a:stretch>
                      <a:fillRect/>
                    </a:stretch>
                  </pic:blipFill>
                  <pic:spPr bwMode="auto">
                    <a:xfrm>
                      <a:off x="0" y="0"/>
                      <a:ext cx="2380615" cy="1647825"/>
                    </a:xfrm>
                    <a:prstGeom prst="rect">
                      <a:avLst/>
                    </a:prstGeom>
                    <a:noFill/>
                    <a:ln w="9525">
                      <a:noFill/>
                      <a:miter lim="800000"/>
                      <a:headEnd/>
                      <a:tailEnd/>
                    </a:ln>
                  </pic:spPr>
                </pic:pic>
              </a:graphicData>
            </a:graphic>
          </wp:inline>
        </w:drawing>
      </w:r>
    </w:p>
    <w:p w:rsidR="00A15A3F" w:rsidRPr="00A15A3F" w:rsidRDefault="00E26716" w:rsidP="00BC705C">
      <w:pPr>
        <w:shd w:val="clear" w:color="auto" w:fill="FFFFFF"/>
        <w:spacing w:before="156" w:after="104" w:line="240" w:lineRule="auto"/>
        <w:jc w:val="both"/>
        <w:outlineLvl w:val="1"/>
        <w:rPr>
          <w:rFonts w:ascii="Times New Roman" w:eastAsia="Times New Roman" w:hAnsi="Times New Roman" w:cs="Times New Roman"/>
          <w:b/>
          <w:i/>
          <w:sz w:val="24"/>
          <w:szCs w:val="24"/>
        </w:rPr>
      </w:pPr>
      <w:r w:rsidRPr="00E26716">
        <w:rPr>
          <w:rFonts w:ascii="Times New Roman" w:eastAsia="Times New Roman" w:hAnsi="Times New Roman" w:cs="Times New Roman"/>
          <w:b/>
          <w:i/>
          <w:sz w:val="24"/>
          <w:szCs w:val="24"/>
        </w:rPr>
        <w:t>FEATURES</w:t>
      </w:r>
    </w:p>
    <w:p w:rsidR="00E26716" w:rsidRDefault="00A15A3F" w:rsidP="00BC705C">
      <w:pPr>
        <w:pStyle w:val="ListParagraph"/>
        <w:numPr>
          <w:ilvl w:val="0"/>
          <w:numId w:val="32"/>
        </w:numPr>
        <w:shd w:val="clear" w:color="auto" w:fill="FFFFFF"/>
        <w:spacing w:after="52" w:line="240" w:lineRule="auto"/>
        <w:jc w:val="both"/>
        <w:rPr>
          <w:rFonts w:ascii="Times New Roman" w:eastAsia="Times New Roman" w:hAnsi="Times New Roman" w:cs="Times New Roman"/>
          <w:sz w:val="24"/>
          <w:szCs w:val="24"/>
        </w:rPr>
      </w:pPr>
      <w:r w:rsidRPr="00E26716">
        <w:rPr>
          <w:rFonts w:ascii="Times New Roman" w:eastAsia="Times New Roman" w:hAnsi="Times New Roman" w:cs="Times New Roman"/>
          <w:sz w:val="24"/>
          <w:szCs w:val="24"/>
        </w:rPr>
        <w:t>Dual sensor for continuous measurement of moisture in oil and oil temperature</w:t>
      </w:r>
    </w:p>
    <w:p w:rsidR="00E26716" w:rsidRDefault="00A15A3F" w:rsidP="00BC705C">
      <w:pPr>
        <w:pStyle w:val="ListParagraph"/>
        <w:numPr>
          <w:ilvl w:val="0"/>
          <w:numId w:val="32"/>
        </w:numPr>
        <w:shd w:val="clear" w:color="auto" w:fill="FFFFFF"/>
        <w:spacing w:after="52" w:line="240" w:lineRule="auto"/>
        <w:jc w:val="both"/>
        <w:rPr>
          <w:rFonts w:ascii="Times New Roman" w:eastAsia="Times New Roman" w:hAnsi="Times New Roman" w:cs="Times New Roman"/>
          <w:sz w:val="24"/>
          <w:szCs w:val="24"/>
        </w:rPr>
      </w:pPr>
      <w:r w:rsidRPr="00E26716">
        <w:rPr>
          <w:rFonts w:ascii="Times New Roman" w:eastAsia="Times New Roman" w:hAnsi="Times New Roman" w:cs="Times New Roman"/>
          <w:sz w:val="24"/>
          <w:szCs w:val="24"/>
        </w:rPr>
        <w:t>Ball valve installation. No need to shut down the process</w:t>
      </w:r>
    </w:p>
    <w:p w:rsidR="00E26716" w:rsidRDefault="00A15A3F" w:rsidP="00BC705C">
      <w:pPr>
        <w:pStyle w:val="ListParagraph"/>
        <w:numPr>
          <w:ilvl w:val="0"/>
          <w:numId w:val="32"/>
        </w:numPr>
        <w:shd w:val="clear" w:color="auto" w:fill="FFFFFF"/>
        <w:spacing w:after="52" w:line="240" w:lineRule="auto"/>
        <w:jc w:val="both"/>
        <w:rPr>
          <w:rFonts w:ascii="Times New Roman" w:eastAsia="Times New Roman" w:hAnsi="Times New Roman" w:cs="Times New Roman"/>
          <w:sz w:val="24"/>
          <w:szCs w:val="24"/>
        </w:rPr>
      </w:pPr>
      <w:r w:rsidRPr="00E26716">
        <w:rPr>
          <w:rFonts w:ascii="Times New Roman" w:eastAsia="Times New Roman" w:hAnsi="Times New Roman" w:cs="Times New Roman"/>
          <w:sz w:val="24"/>
          <w:szCs w:val="24"/>
        </w:rPr>
        <w:t>Incorporates HUMICAP</w:t>
      </w:r>
      <w:r w:rsidRPr="00E26716">
        <w:rPr>
          <w:rFonts w:ascii="Times New Roman" w:eastAsia="Times New Roman" w:hAnsi="Times New Roman" w:cs="Times New Roman"/>
          <w:sz w:val="24"/>
          <w:szCs w:val="24"/>
          <w:vertAlign w:val="superscript"/>
        </w:rPr>
        <w:t>®</w:t>
      </w:r>
      <w:r w:rsidRPr="00E26716">
        <w:rPr>
          <w:rFonts w:ascii="Times New Roman" w:eastAsia="Times New Roman" w:hAnsi="Times New Roman" w:cs="Times New Roman"/>
          <w:sz w:val="24"/>
          <w:szCs w:val="24"/>
        </w:rPr>
        <w:t> Sensor - more than 30 years of field performance</w:t>
      </w:r>
    </w:p>
    <w:p w:rsidR="00E26716" w:rsidRDefault="00A15A3F" w:rsidP="00BC705C">
      <w:pPr>
        <w:pStyle w:val="ListParagraph"/>
        <w:numPr>
          <w:ilvl w:val="0"/>
          <w:numId w:val="32"/>
        </w:numPr>
        <w:shd w:val="clear" w:color="auto" w:fill="FFFFFF"/>
        <w:spacing w:after="52" w:line="240" w:lineRule="auto"/>
        <w:jc w:val="both"/>
        <w:rPr>
          <w:rFonts w:ascii="Times New Roman" w:eastAsia="Times New Roman" w:hAnsi="Times New Roman" w:cs="Times New Roman"/>
          <w:sz w:val="24"/>
          <w:szCs w:val="24"/>
        </w:rPr>
      </w:pPr>
      <w:r w:rsidRPr="00E26716">
        <w:rPr>
          <w:rFonts w:ascii="Times New Roman" w:eastAsia="Times New Roman" w:hAnsi="Times New Roman" w:cs="Times New Roman"/>
          <w:sz w:val="24"/>
          <w:szCs w:val="24"/>
        </w:rPr>
        <w:t>Ten years of experience in measuring moisture in oil</w:t>
      </w:r>
    </w:p>
    <w:p w:rsidR="00E26716" w:rsidRDefault="00A15A3F" w:rsidP="00BC705C">
      <w:pPr>
        <w:pStyle w:val="ListParagraph"/>
        <w:numPr>
          <w:ilvl w:val="0"/>
          <w:numId w:val="32"/>
        </w:numPr>
        <w:shd w:val="clear" w:color="auto" w:fill="FFFFFF"/>
        <w:spacing w:after="52" w:line="240" w:lineRule="auto"/>
        <w:jc w:val="both"/>
        <w:rPr>
          <w:rFonts w:ascii="Times New Roman" w:eastAsia="Times New Roman" w:hAnsi="Times New Roman" w:cs="Times New Roman"/>
          <w:sz w:val="24"/>
          <w:szCs w:val="24"/>
        </w:rPr>
      </w:pPr>
      <w:r w:rsidRPr="00E26716">
        <w:rPr>
          <w:rFonts w:ascii="Times New Roman" w:eastAsia="Times New Roman" w:hAnsi="Times New Roman" w:cs="Times New Roman"/>
          <w:sz w:val="24"/>
          <w:szCs w:val="24"/>
        </w:rPr>
        <w:t>Excellent long-term stability</w:t>
      </w:r>
    </w:p>
    <w:p w:rsidR="00E26716" w:rsidRDefault="00A15A3F" w:rsidP="00BC705C">
      <w:pPr>
        <w:pStyle w:val="ListParagraph"/>
        <w:numPr>
          <w:ilvl w:val="0"/>
          <w:numId w:val="32"/>
        </w:numPr>
        <w:shd w:val="clear" w:color="auto" w:fill="FFFFFF"/>
        <w:spacing w:after="52" w:line="240" w:lineRule="auto"/>
        <w:jc w:val="both"/>
        <w:rPr>
          <w:rFonts w:ascii="Times New Roman" w:eastAsia="Times New Roman" w:hAnsi="Times New Roman" w:cs="Times New Roman"/>
          <w:sz w:val="24"/>
          <w:szCs w:val="24"/>
        </w:rPr>
      </w:pPr>
      <w:r w:rsidRPr="00E26716">
        <w:rPr>
          <w:rFonts w:ascii="Times New Roman" w:eastAsia="Times New Roman" w:hAnsi="Times New Roman" w:cs="Times New Roman"/>
          <w:sz w:val="24"/>
          <w:szCs w:val="24"/>
        </w:rPr>
        <w:t xml:space="preserve">Easy to calibrate and maintain in the field - compatible with </w:t>
      </w:r>
      <w:proofErr w:type="spellStart"/>
      <w:r w:rsidRPr="00E26716">
        <w:rPr>
          <w:rFonts w:ascii="Times New Roman" w:eastAsia="Times New Roman" w:hAnsi="Times New Roman" w:cs="Times New Roman"/>
          <w:sz w:val="24"/>
          <w:szCs w:val="24"/>
        </w:rPr>
        <w:t>HUMICAP</w:t>
      </w:r>
      <w:r w:rsidRPr="00E26716">
        <w:rPr>
          <w:rFonts w:ascii="Times New Roman" w:eastAsia="Times New Roman" w:hAnsi="Times New Roman" w:cs="Times New Roman"/>
          <w:sz w:val="24"/>
          <w:szCs w:val="24"/>
          <w:vertAlign w:val="superscript"/>
        </w:rPr>
        <w:t>®</w:t>
      </w:r>
      <w:r w:rsidRPr="00E26716">
        <w:rPr>
          <w:rFonts w:ascii="Times New Roman" w:eastAsia="Times New Roman" w:hAnsi="Times New Roman" w:cs="Times New Roman"/>
          <w:sz w:val="24"/>
          <w:szCs w:val="24"/>
        </w:rPr>
        <w:t>Hand-Held</w:t>
      </w:r>
      <w:proofErr w:type="spellEnd"/>
      <w:r w:rsidRPr="00E26716">
        <w:rPr>
          <w:rFonts w:ascii="Times New Roman" w:eastAsia="Times New Roman" w:hAnsi="Times New Roman" w:cs="Times New Roman"/>
          <w:sz w:val="24"/>
          <w:szCs w:val="24"/>
        </w:rPr>
        <w:t xml:space="preserve"> Moisture for Oil Meter MM70</w:t>
      </w:r>
    </w:p>
    <w:p w:rsidR="00E26716" w:rsidRPr="00B37C54" w:rsidRDefault="00A15A3F" w:rsidP="00BC705C">
      <w:pPr>
        <w:pStyle w:val="ListParagraph"/>
        <w:numPr>
          <w:ilvl w:val="0"/>
          <w:numId w:val="32"/>
        </w:numPr>
        <w:shd w:val="clear" w:color="auto" w:fill="FFFFFF"/>
        <w:spacing w:after="52" w:line="240" w:lineRule="auto"/>
        <w:jc w:val="both"/>
        <w:rPr>
          <w:rFonts w:ascii="Times New Roman" w:eastAsia="Times New Roman" w:hAnsi="Times New Roman" w:cs="Times New Roman"/>
          <w:sz w:val="24"/>
          <w:szCs w:val="24"/>
        </w:rPr>
      </w:pPr>
      <w:r w:rsidRPr="00E26716">
        <w:rPr>
          <w:rFonts w:ascii="Times New Roman" w:eastAsia="Times New Roman" w:hAnsi="Times New Roman" w:cs="Times New Roman"/>
          <w:sz w:val="24"/>
          <w:szCs w:val="24"/>
        </w:rPr>
        <w:t>Calibration certificate to follow each sensor</w:t>
      </w:r>
    </w:p>
    <w:p w:rsidR="00A15A3F" w:rsidRPr="00A15A3F" w:rsidRDefault="00E26716" w:rsidP="00BC705C">
      <w:pPr>
        <w:shd w:val="clear" w:color="auto" w:fill="FFFFFF"/>
        <w:spacing w:before="156" w:after="104" w:line="240" w:lineRule="auto"/>
        <w:jc w:val="both"/>
        <w:outlineLvl w:val="1"/>
        <w:rPr>
          <w:rFonts w:ascii="Times New Roman" w:eastAsia="Times New Roman" w:hAnsi="Times New Roman" w:cs="Times New Roman"/>
          <w:b/>
          <w:sz w:val="24"/>
          <w:szCs w:val="24"/>
        </w:rPr>
      </w:pPr>
      <w:r w:rsidRPr="00E26716">
        <w:rPr>
          <w:rFonts w:ascii="Times New Roman" w:eastAsia="Times New Roman" w:hAnsi="Times New Roman" w:cs="Times New Roman"/>
          <w:b/>
          <w:sz w:val="24"/>
          <w:szCs w:val="24"/>
        </w:rPr>
        <w:t>RELIABLE HUMICAP</w:t>
      </w:r>
      <w:r w:rsidRPr="00E26716">
        <w:rPr>
          <w:rFonts w:ascii="Times New Roman" w:eastAsia="Times New Roman" w:hAnsi="Times New Roman" w:cs="Times New Roman"/>
          <w:b/>
          <w:sz w:val="24"/>
          <w:szCs w:val="24"/>
          <w:vertAlign w:val="superscript"/>
        </w:rPr>
        <w:t>®</w:t>
      </w:r>
      <w:r w:rsidRPr="00E26716">
        <w:rPr>
          <w:rFonts w:ascii="Times New Roman" w:eastAsia="Times New Roman" w:hAnsi="Times New Roman" w:cs="Times New Roman"/>
          <w:b/>
          <w:sz w:val="24"/>
          <w:szCs w:val="24"/>
        </w:rPr>
        <w:t> TECHNOLOGY</w:t>
      </w:r>
    </w:p>
    <w:p w:rsidR="00A15A3F" w:rsidRPr="00A15A3F" w:rsidRDefault="00A15A3F" w:rsidP="00BC705C">
      <w:pPr>
        <w:shd w:val="clear" w:color="auto" w:fill="FFFFFF"/>
        <w:spacing w:before="104" w:after="0" w:line="240" w:lineRule="auto"/>
        <w:ind w:firstLine="720"/>
        <w:jc w:val="both"/>
        <w:rPr>
          <w:rFonts w:ascii="Times New Roman" w:eastAsia="Times New Roman" w:hAnsi="Times New Roman" w:cs="Times New Roman"/>
          <w:sz w:val="24"/>
          <w:szCs w:val="24"/>
        </w:rPr>
      </w:pPr>
      <w:r w:rsidRPr="00A15A3F">
        <w:rPr>
          <w:rFonts w:ascii="Times New Roman" w:eastAsia="Times New Roman" w:hAnsi="Times New Roman" w:cs="Times New Roman"/>
          <w:sz w:val="24"/>
          <w:szCs w:val="24"/>
        </w:rPr>
        <w:t>The MMT330 incorporates the latest generation of the HUMICAP</w:t>
      </w:r>
      <w:r w:rsidRPr="00A15A3F">
        <w:rPr>
          <w:rFonts w:ascii="Times New Roman" w:eastAsia="Times New Roman" w:hAnsi="Times New Roman" w:cs="Times New Roman"/>
          <w:sz w:val="24"/>
          <w:szCs w:val="24"/>
          <w:vertAlign w:val="superscript"/>
        </w:rPr>
        <w:t>®</w:t>
      </w:r>
      <w:r w:rsidRPr="005C7B43">
        <w:rPr>
          <w:rFonts w:ascii="Times New Roman" w:eastAsia="Times New Roman" w:hAnsi="Times New Roman" w:cs="Times New Roman"/>
          <w:sz w:val="24"/>
          <w:szCs w:val="24"/>
        </w:rPr>
        <w:t> </w:t>
      </w:r>
      <w:r w:rsidRPr="00A15A3F">
        <w:rPr>
          <w:rFonts w:ascii="Times New Roman" w:eastAsia="Times New Roman" w:hAnsi="Times New Roman" w:cs="Times New Roman"/>
          <w:sz w:val="24"/>
          <w:szCs w:val="24"/>
        </w:rPr>
        <w:t>Sensor, which is the result of ten years of field experience. It was developed for demanding moisture measurement in liquid hydrocarbons. The sensor's excellent chemical tolerance provides accurate and reliable measurement over a wide measurement range.</w:t>
      </w:r>
    </w:p>
    <w:p w:rsidR="00A15A3F" w:rsidRPr="00A15A3F" w:rsidRDefault="00A15A3F" w:rsidP="00BC705C">
      <w:pPr>
        <w:shd w:val="clear" w:color="auto" w:fill="FFFFFF"/>
        <w:spacing w:before="156" w:after="104" w:line="240" w:lineRule="auto"/>
        <w:jc w:val="both"/>
        <w:outlineLvl w:val="1"/>
        <w:rPr>
          <w:rFonts w:ascii="Times New Roman" w:eastAsia="Times New Roman" w:hAnsi="Times New Roman" w:cs="Times New Roman"/>
          <w:b/>
          <w:i/>
          <w:sz w:val="24"/>
          <w:szCs w:val="24"/>
        </w:rPr>
      </w:pPr>
      <w:r w:rsidRPr="00A15A3F">
        <w:rPr>
          <w:rFonts w:ascii="Times New Roman" w:eastAsia="Times New Roman" w:hAnsi="Times New Roman" w:cs="Times New Roman"/>
          <w:b/>
          <w:i/>
          <w:sz w:val="24"/>
          <w:szCs w:val="24"/>
        </w:rPr>
        <w:t>Indicates the margin to water saturation</w:t>
      </w:r>
    </w:p>
    <w:p w:rsidR="00A15A3F" w:rsidRPr="00A15A3F" w:rsidRDefault="00A15A3F" w:rsidP="00BC705C">
      <w:pPr>
        <w:shd w:val="clear" w:color="auto" w:fill="FFFFFF"/>
        <w:spacing w:before="104" w:after="0" w:line="240" w:lineRule="auto"/>
        <w:jc w:val="both"/>
        <w:rPr>
          <w:rFonts w:ascii="Times New Roman" w:eastAsia="Times New Roman" w:hAnsi="Times New Roman" w:cs="Times New Roman"/>
          <w:sz w:val="24"/>
          <w:szCs w:val="24"/>
        </w:rPr>
      </w:pPr>
      <w:r w:rsidRPr="00A15A3F">
        <w:rPr>
          <w:rFonts w:ascii="Times New Roman" w:eastAsia="Times New Roman" w:hAnsi="Times New Roman" w:cs="Times New Roman"/>
          <w:sz w:val="24"/>
          <w:szCs w:val="24"/>
        </w:rPr>
        <w:t>The MMT330 measures moisture in oil in terms of the water activity and temperature. Water activity indicates directly whether there is a risk of free water formation. The measurement is also independent of oil type and age.</w:t>
      </w:r>
    </w:p>
    <w:p w:rsidR="00A15A3F" w:rsidRPr="00A15A3F" w:rsidRDefault="00A15A3F" w:rsidP="00BC705C">
      <w:pPr>
        <w:shd w:val="clear" w:color="auto" w:fill="FFFFFF"/>
        <w:spacing w:before="156" w:after="104" w:line="240" w:lineRule="auto"/>
        <w:jc w:val="both"/>
        <w:outlineLvl w:val="1"/>
        <w:rPr>
          <w:rFonts w:ascii="Times New Roman" w:eastAsia="Times New Roman" w:hAnsi="Times New Roman" w:cs="Times New Roman"/>
          <w:b/>
          <w:i/>
          <w:sz w:val="24"/>
          <w:szCs w:val="24"/>
        </w:rPr>
      </w:pPr>
      <w:r w:rsidRPr="00A15A3F">
        <w:rPr>
          <w:rFonts w:ascii="Times New Roman" w:eastAsia="Times New Roman" w:hAnsi="Times New Roman" w:cs="Times New Roman"/>
          <w:b/>
          <w:i/>
          <w:sz w:val="24"/>
          <w:szCs w:val="24"/>
        </w:rPr>
        <w:t>Water content as ppm conversion</w:t>
      </w:r>
    </w:p>
    <w:p w:rsidR="00B37C54" w:rsidRPr="00A15A3F" w:rsidRDefault="00A15A3F" w:rsidP="00BC705C">
      <w:pPr>
        <w:shd w:val="clear" w:color="auto" w:fill="FFFFFF"/>
        <w:spacing w:before="104" w:after="0" w:line="240" w:lineRule="auto"/>
        <w:jc w:val="both"/>
        <w:rPr>
          <w:rFonts w:ascii="Times New Roman" w:eastAsia="Times New Roman" w:hAnsi="Times New Roman" w:cs="Times New Roman"/>
          <w:sz w:val="24"/>
          <w:szCs w:val="24"/>
        </w:rPr>
      </w:pPr>
      <w:r w:rsidRPr="00A15A3F">
        <w:rPr>
          <w:rFonts w:ascii="Times New Roman" w:eastAsia="Times New Roman" w:hAnsi="Times New Roman" w:cs="Times New Roman"/>
          <w:sz w:val="24"/>
          <w:szCs w:val="24"/>
        </w:rPr>
        <w:t>In addition to water activity, the MMT330 can output ppm, the average mass concentration of water in oil. This conversion is readily available for mineral transformer oil. For other oils, the oil specific conversion coefficient can be programmed to the transmitter if the water solubility of the oil is known.</w:t>
      </w:r>
    </w:p>
    <w:p w:rsidR="00A15A3F" w:rsidRPr="00A15A3F" w:rsidRDefault="00A15A3F" w:rsidP="00BC705C">
      <w:pPr>
        <w:shd w:val="clear" w:color="auto" w:fill="FFFFFF"/>
        <w:spacing w:before="156" w:after="104" w:line="240" w:lineRule="auto"/>
        <w:jc w:val="both"/>
        <w:outlineLvl w:val="1"/>
        <w:rPr>
          <w:rFonts w:ascii="Times New Roman" w:eastAsia="Times New Roman" w:hAnsi="Times New Roman" w:cs="Times New Roman"/>
          <w:b/>
          <w:i/>
          <w:sz w:val="24"/>
          <w:szCs w:val="24"/>
        </w:rPr>
      </w:pPr>
      <w:r w:rsidRPr="00A15A3F">
        <w:rPr>
          <w:rFonts w:ascii="Times New Roman" w:eastAsia="Times New Roman" w:hAnsi="Times New Roman" w:cs="Times New Roman"/>
          <w:b/>
          <w:i/>
          <w:sz w:val="24"/>
          <w:szCs w:val="24"/>
        </w:rPr>
        <w:t>Sensor response time</w:t>
      </w:r>
    </w:p>
    <w:p w:rsidR="00A15A3F" w:rsidRPr="00A15A3F" w:rsidRDefault="00A15A3F" w:rsidP="00BC705C">
      <w:pPr>
        <w:shd w:val="clear" w:color="auto" w:fill="FFFFFF"/>
        <w:spacing w:before="104" w:after="0" w:line="240" w:lineRule="auto"/>
        <w:jc w:val="both"/>
        <w:rPr>
          <w:rFonts w:ascii="Times New Roman" w:eastAsia="Times New Roman" w:hAnsi="Times New Roman" w:cs="Times New Roman"/>
          <w:sz w:val="24"/>
          <w:szCs w:val="24"/>
        </w:rPr>
      </w:pPr>
      <w:r w:rsidRPr="00A15A3F">
        <w:rPr>
          <w:rFonts w:ascii="Times New Roman" w:eastAsia="Times New Roman" w:hAnsi="Times New Roman" w:cs="Times New Roman"/>
          <w:sz w:val="24"/>
          <w:szCs w:val="24"/>
        </w:rPr>
        <w:t>The water in oil sensor element is made of a polymer where water molecules need time to move to and from the polymer according to the water content in the oil. Response time may therefore be up to ten minutes, dependent of the flow speed of the oil.</w:t>
      </w:r>
    </w:p>
    <w:p w:rsidR="00B37C54" w:rsidRDefault="00B37C54" w:rsidP="00BC705C">
      <w:pPr>
        <w:jc w:val="both"/>
        <w:rPr>
          <w:rFonts w:ascii="Times New Roman" w:hAnsi="Times New Roman" w:cs="Times New Roman"/>
          <w:b/>
          <w:sz w:val="24"/>
          <w:szCs w:val="24"/>
        </w:rPr>
      </w:pPr>
    </w:p>
    <w:p w:rsidR="00A15A3F" w:rsidRPr="00BC705C" w:rsidRDefault="00BC705C" w:rsidP="00BC705C">
      <w:pPr>
        <w:jc w:val="both"/>
        <w:rPr>
          <w:rFonts w:ascii="Times New Roman" w:hAnsi="Times New Roman" w:cs="Times New Roman"/>
          <w:b/>
          <w:sz w:val="24"/>
          <w:szCs w:val="24"/>
        </w:rPr>
      </w:pPr>
      <w:r>
        <w:rPr>
          <w:rFonts w:ascii="Times New Roman" w:hAnsi="Times New Roman" w:cs="Times New Roman"/>
          <w:b/>
          <w:sz w:val="24"/>
          <w:szCs w:val="24"/>
        </w:rPr>
        <w:t>6. TORQUE AND POWER MEASUREMENT FOR SHAFTS:</w:t>
      </w:r>
    </w:p>
    <w:p w:rsidR="00A15A3F" w:rsidRPr="00E26716" w:rsidRDefault="00E26716" w:rsidP="00BC705C">
      <w:pPr>
        <w:pStyle w:val="NormalWeb"/>
        <w:shd w:val="clear" w:color="auto" w:fill="FFFFFF"/>
        <w:spacing w:before="104" w:beforeAutospacing="0" w:after="0" w:afterAutospacing="0"/>
        <w:ind w:firstLine="720"/>
        <w:jc w:val="both"/>
        <w:rPr>
          <w:b/>
        </w:rPr>
      </w:pPr>
      <w:r w:rsidRPr="00E26716">
        <w:rPr>
          <w:rStyle w:val="Strong"/>
          <w:b w:val="0"/>
        </w:rPr>
        <w:t xml:space="preserve">The </w:t>
      </w:r>
      <w:proofErr w:type="spellStart"/>
      <w:r w:rsidRPr="00E26716">
        <w:rPr>
          <w:rStyle w:val="Strong"/>
          <w:b w:val="0"/>
        </w:rPr>
        <w:t>kongsberg</w:t>
      </w:r>
      <w:proofErr w:type="spellEnd"/>
      <w:r w:rsidRPr="00E26716">
        <w:rPr>
          <w:rStyle w:val="Strong"/>
          <w:b w:val="0"/>
        </w:rPr>
        <w:t xml:space="preserve"> shaft power meter, called </w:t>
      </w:r>
      <w:proofErr w:type="spellStart"/>
      <w:r w:rsidRPr="00E26716">
        <w:rPr>
          <w:rStyle w:val="Strong"/>
          <w:b w:val="0"/>
        </w:rPr>
        <w:t>metapower</w:t>
      </w:r>
      <w:proofErr w:type="spellEnd"/>
      <w:r w:rsidRPr="00E26716">
        <w:rPr>
          <w:rStyle w:val="Strong"/>
          <w:b w:val="0"/>
          <w:vertAlign w:val="superscript"/>
        </w:rPr>
        <w:t>®</w:t>
      </w:r>
      <w:r w:rsidRPr="00E26716">
        <w:rPr>
          <w:rStyle w:val="apple-converted-space"/>
          <w:b/>
          <w:bCs/>
        </w:rPr>
        <w:t> </w:t>
      </w:r>
      <w:r w:rsidRPr="00E26716">
        <w:rPr>
          <w:rStyle w:val="Strong"/>
          <w:b w:val="0"/>
        </w:rPr>
        <w:t>system allows the ship's management to maintain or increase the speed while saving significant amounts of fuel, reducing co</w:t>
      </w:r>
      <w:r w:rsidRPr="00E26716">
        <w:rPr>
          <w:rStyle w:val="Strong"/>
          <w:b w:val="0"/>
          <w:vertAlign w:val="superscript"/>
        </w:rPr>
        <w:t>2</w:t>
      </w:r>
      <w:r w:rsidRPr="00E26716">
        <w:rPr>
          <w:rStyle w:val="apple-converted-space"/>
          <w:b/>
          <w:bCs/>
        </w:rPr>
        <w:t> </w:t>
      </w:r>
      <w:r w:rsidRPr="00E26716">
        <w:rPr>
          <w:rStyle w:val="Strong"/>
          <w:b w:val="0"/>
        </w:rPr>
        <w:t xml:space="preserve">and </w:t>
      </w:r>
      <w:proofErr w:type="spellStart"/>
      <w:r w:rsidRPr="00E26716">
        <w:rPr>
          <w:rStyle w:val="Strong"/>
          <w:b w:val="0"/>
        </w:rPr>
        <w:t>nox</w:t>
      </w:r>
      <w:proofErr w:type="spellEnd"/>
      <w:r w:rsidRPr="00E26716">
        <w:rPr>
          <w:rStyle w:val="Strong"/>
          <w:b w:val="0"/>
        </w:rPr>
        <w:t xml:space="preserve"> output levels. It measures torque and power transferred from the main </w:t>
      </w:r>
      <w:r w:rsidRPr="00E26716">
        <w:rPr>
          <w:rStyle w:val="Strong"/>
          <w:b w:val="0"/>
        </w:rPr>
        <w:lastRenderedPageBreak/>
        <w:t>engines to the propellers. Comparison between power output and fuel consumption gives valuable information avoiding over-stressing of the engine.</w:t>
      </w:r>
    </w:p>
    <w:p w:rsidR="00A15A3F" w:rsidRDefault="00A15A3F" w:rsidP="00BC705C">
      <w:pPr>
        <w:pStyle w:val="NormalWeb"/>
        <w:shd w:val="clear" w:color="auto" w:fill="FFFFFF"/>
        <w:spacing w:before="104" w:beforeAutospacing="0" w:after="0" w:afterAutospacing="0"/>
        <w:jc w:val="both"/>
      </w:pPr>
      <w:r w:rsidRPr="005C7B43">
        <w:t xml:space="preserve">The </w:t>
      </w:r>
      <w:proofErr w:type="spellStart"/>
      <w:r w:rsidRPr="005C7B43">
        <w:t>MetaPower</w:t>
      </w:r>
      <w:proofErr w:type="spellEnd"/>
      <w:r w:rsidRPr="005C7B43">
        <w:rPr>
          <w:vertAlign w:val="superscript"/>
        </w:rPr>
        <w:t>®</w:t>
      </w:r>
      <w:r w:rsidRPr="005C7B43">
        <w:rPr>
          <w:rStyle w:val="apple-converted-space"/>
        </w:rPr>
        <w:t> </w:t>
      </w:r>
      <w:r w:rsidRPr="005C7B43">
        <w:t>system measures the RPM (revolutions per minute), torque and power transferred from a ships main engine to the propeller(s).</w:t>
      </w:r>
    </w:p>
    <w:p w:rsidR="00B37C54" w:rsidRPr="005C7B43" w:rsidRDefault="00B37C54" w:rsidP="000F4266">
      <w:pPr>
        <w:pStyle w:val="NormalWeb"/>
        <w:shd w:val="clear" w:color="auto" w:fill="FFFFFF"/>
        <w:spacing w:before="104" w:beforeAutospacing="0" w:after="0" w:afterAutospacing="0"/>
        <w:ind w:left="2160" w:firstLine="720"/>
        <w:jc w:val="both"/>
      </w:pPr>
      <w:r w:rsidRPr="00B37C54">
        <w:rPr>
          <w:noProof/>
          <w:lang w:val="en-US" w:eastAsia="en-US"/>
        </w:rPr>
        <w:drawing>
          <wp:inline distT="0" distB="0" distL="0" distR="0">
            <wp:extent cx="1903095" cy="1754505"/>
            <wp:effectExtent l="19050" t="0" r="1905" b="0"/>
            <wp:docPr id="19" name="Picture 5" descr="MetaPower light f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etaPower light fork"/>
                    <pic:cNvPicPr>
                      <a:picLocks noChangeAspect="1" noChangeArrowheads="1"/>
                    </pic:cNvPicPr>
                  </pic:nvPicPr>
                  <pic:blipFill>
                    <a:blip r:embed="rId21"/>
                    <a:srcRect/>
                    <a:stretch>
                      <a:fillRect/>
                    </a:stretch>
                  </pic:blipFill>
                  <pic:spPr bwMode="auto">
                    <a:xfrm>
                      <a:off x="0" y="0"/>
                      <a:ext cx="1903095" cy="1754505"/>
                    </a:xfrm>
                    <a:prstGeom prst="rect">
                      <a:avLst/>
                    </a:prstGeom>
                    <a:noFill/>
                    <a:ln w="9525">
                      <a:noFill/>
                      <a:miter lim="800000"/>
                      <a:headEnd/>
                      <a:tailEnd/>
                    </a:ln>
                  </pic:spPr>
                </pic:pic>
              </a:graphicData>
            </a:graphic>
          </wp:inline>
        </w:drawing>
      </w:r>
    </w:p>
    <w:p w:rsidR="00A15A3F" w:rsidRPr="005C7B43" w:rsidRDefault="00A15A3F" w:rsidP="00BC705C">
      <w:pPr>
        <w:jc w:val="both"/>
        <w:rPr>
          <w:rFonts w:ascii="Times New Roman" w:hAnsi="Times New Roman" w:cs="Times New Roman"/>
          <w:sz w:val="24"/>
          <w:szCs w:val="24"/>
        </w:rPr>
      </w:pPr>
    </w:p>
    <w:p w:rsidR="00A15A3F" w:rsidRPr="00A15A3F" w:rsidRDefault="00E26716" w:rsidP="00BC705C">
      <w:pPr>
        <w:shd w:val="clear" w:color="auto" w:fill="FFFFFF"/>
        <w:spacing w:before="156" w:after="104" w:line="240" w:lineRule="auto"/>
        <w:jc w:val="both"/>
        <w:outlineLvl w:val="1"/>
        <w:rPr>
          <w:rFonts w:ascii="Times New Roman" w:eastAsia="Times New Roman" w:hAnsi="Times New Roman" w:cs="Times New Roman"/>
          <w:b/>
          <w:i/>
          <w:sz w:val="24"/>
          <w:szCs w:val="24"/>
        </w:rPr>
      </w:pPr>
      <w:r w:rsidRPr="00E26716">
        <w:rPr>
          <w:rFonts w:ascii="Times New Roman" w:eastAsia="Times New Roman" w:hAnsi="Times New Roman" w:cs="Times New Roman"/>
          <w:b/>
          <w:i/>
          <w:sz w:val="24"/>
          <w:szCs w:val="24"/>
        </w:rPr>
        <w:t>FUNCTION</w:t>
      </w:r>
    </w:p>
    <w:p w:rsidR="00A15A3F" w:rsidRPr="00A15A3F" w:rsidRDefault="00A15A3F" w:rsidP="00BC705C">
      <w:pPr>
        <w:shd w:val="clear" w:color="auto" w:fill="FFFFFF"/>
        <w:spacing w:before="104" w:after="0" w:line="240" w:lineRule="auto"/>
        <w:jc w:val="both"/>
        <w:rPr>
          <w:rFonts w:ascii="Times New Roman" w:eastAsia="Times New Roman" w:hAnsi="Times New Roman" w:cs="Times New Roman"/>
          <w:sz w:val="24"/>
          <w:szCs w:val="24"/>
        </w:rPr>
      </w:pPr>
      <w:proofErr w:type="spellStart"/>
      <w:r w:rsidRPr="00A15A3F">
        <w:rPr>
          <w:rFonts w:ascii="Times New Roman" w:eastAsia="Times New Roman" w:hAnsi="Times New Roman" w:cs="Times New Roman"/>
          <w:sz w:val="24"/>
          <w:szCs w:val="24"/>
        </w:rPr>
        <w:t>MetaPower</w:t>
      </w:r>
      <w:proofErr w:type="spellEnd"/>
      <w:r w:rsidRPr="00A15A3F">
        <w:rPr>
          <w:rFonts w:ascii="Times New Roman" w:eastAsia="Times New Roman" w:hAnsi="Times New Roman" w:cs="Times New Roman"/>
          <w:sz w:val="24"/>
          <w:szCs w:val="24"/>
          <w:vertAlign w:val="superscript"/>
        </w:rPr>
        <w:t>®</w:t>
      </w:r>
      <w:r w:rsidRPr="005C7B43">
        <w:rPr>
          <w:rFonts w:ascii="Times New Roman" w:eastAsia="Times New Roman" w:hAnsi="Times New Roman" w:cs="Times New Roman"/>
          <w:sz w:val="24"/>
          <w:szCs w:val="24"/>
        </w:rPr>
        <w:t> </w:t>
      </w:r>
      <w:r w:rsidRPr="00A15A3F">
        <w:rPr>
          <w:rFonts w:ascii="Times New Roman" w:eastAsia="Times New Roman" w:hAnsi="Times New Roman" w:cs="Times New Roman"/>
          <w:sz w:val="24"/>
          <w:szCs w:val="24"/>
        </w:rPr>
        <w:t>shaft power meter is a digital measuring system using a laser beam for detection of shaft torque, shaft RPM and consequently the transferred power. The system offers high accuracy and good long term stability. By transmitting measured data via satellite from ship to shore, the shipping company's operation management is able to decide the most economical operating modes for the ship's engine and propulsion system.</w:t>
      </w:r>
    </w:p>
    <w:p w:rsidR="00A15A3F" w:rsidRPr="00A15A3F" w:rsidRDefault="00A15A3F" w:rsidP="00BC705C">
      <w:pPr>
        <w:shd w:val="clear" w:color="auto" w:fill="FFFFFF"/>
        <w:spacing w:before="104" w:after="0" w:line="240" w:lineRule="auto"/>
        <w:jc w:val="both"/>
        <w:rPr>
          <w:rFonts w:ascii="Times New Roman" w:eastAsia="Times New Roman" w:hAnsi="Times New Roman" w:cs="Times New Roman"/>
          <w:sz w:val="24"/>
          <w:szCs w:val="24"/>
        </w:rPr>
      </w:pPr>
      <w:proofErr w:type="spellStart"/>
      <w:r w:rsidRPr="00A15A3F">
        <w:rPr>
          <w:rFonts w:ascii="Times New Roman" w:eastAsia="Times New Roman" w:hAnsi="Times New Roman" w:cs="Times New Roman"/>
          <w:sz w:val="24"/>
          <w:szCs w:val="24"/>
        </w:rPr>
        <w:t>MetaPower</w:t>
      </w:r>
      <w:proofErr w:type="spellEnd"/>
      <w:r w:rsidRPr="00A15A3F">
        <w:rPr>
          <w:rFonts w:ascii="Times New Roman" w:eastAsia="Times New Roman" w:hAnsi="Times New Roman" w:cs="Times New Roman"/>
          <w:sz w:val="24"/>
          <w:szCs w:val="24"/>
          <w:vertAlign w:val="superscript"/>
        </w:rPr>
        <w:t>®</w:t>
      </w:r>
      <w:r w:rsidRPr="005C7B43">
        <w:rPr>
          <w:rFonts w:ascii="Times New Roman" w:eastAsia="Times New Roman" w:hAnsi="Times New Roman" w:cs="Times New Roman"/>
          <w:sz w:val="24"/>
          <w:szCs w:val="24"/>
        </w:rPr>
        <w:t> </w:t>
      </w:r>
      <w:r w:rsidRPr="00A15A3F">
        <w:rPr>
          <w:rFonts w:ascii="Times New Roman" w:eastAsia="Times New Roman" w:hAnsi="Times New Roman" w:cs="Times New Roman"/>
          <w:sz w:val="24"/>
          <w:szCs w:val="24"/>
        </w:rPr>
        <w:t xml:space="preserve">can be delivered as a </w:t>
      </w:r>
      <w:proofErr w:type="spellStart"/>
      <w:r w:rsidRPr="00A15A3F">
        <w:rPr>
          <w:rFonts w:ascii="Times New Roman" w:eastAsia="Times New Roman" w:hAnsi="Times New Roman" w:cs="Times New Roman"/>
          <w:sz w:val="24"/>
          <w:szCs w:val="24"/>
        </w:rPr>
        <w:t>stand alone</w:t>
      </w:r>
      <w:proofErr w:type="spellEnd"/>
      <w:r w:rsidRPr="00A15A3F">
        <w:rPr>
          <w:rFonts w:ascii="Times New Roman" w:eastAsia="Times New Roman" w:hAnsi="Times New Roman" w:cs="Times New Roman"/>
          <w:sz w:val="24"/>
          <w:szCs w:val="24"/>
        </w:rPr>
        <w:t xml:space="preserve"> installation or integrated to KONGSBERG K-Chief automation system or </w:t>
      </w:r>
      <w:proofErr w:type="spellStart"/>
      <w:r w:rsidRPr="00A15A3F">
        <w:rPr>
          <w:rFonts w:ascii="Times New Roman" w:eastAsia="Times New Roman" w:hAnsi="Times New Roman" w:cs="Times New Roman"/>
          <w:sz w:val="24"/>
          <w:szCs w:val="24"/>
        </w:rPr>
        <w:t>AutoChief</w:t>
      </w:r>
      <w:proofErr w:type="spellEnd"/>
      <w:r w:rsidRPr="00A15A3F">
        <w:rPr>
          <w:rFonts w:ascii="Times New Roman" w:eastAsia="Times New Roman" w:hAnsi="Times New Roman" w:cs="Times New Roman"/>
          <w:sz w:val="24"/>
          <w:szCs w:val="24"/>
        </w:rPr>
        <w:t xml:space="preserve"> C20 propulsion control system.</w:t>
      </w:r>
    </w:p>
    <w:p w:rsidR="00A15A3F" w:rsidRPr="00A15A3F" w:rsidRDefault="00E26716" w:rsidP="00BC705C">
      <w:pPr>
        <w:shd w:val="clear" w:color="auto" w:fill="FFFFFF"/>
        <w:spacing w:before="156" w:after="104" w:line="240" w:lineRule="auto"/>
        <w:jc w:val="both"/>
        <w:outlineLvl w:val="1"/>
        <w:rPr>
          <w:rFonts w:ascii="Times New Roman" w:eastAsia="Times New Roman" w:hAnsi="Times New Roman" w:cs="Times New Roman"/>
          <w:b/>
          <w:i/>
          <w:sz w:val="24"/>
          <w:szCs w:val="24"/>
        </w:rPr>
      </w:pPr>
      <w:r w:rsidRPr="00E26716">
        <w:rPr>
          <w:rFonts w:ascii="Times New Roman" w:eastAsia="Times New Roman" w:hAnsi="Times New Roman" w:cs="Times New Roman"/>
          <w:b/>
          <w:i/>
          <w:sz w:val="24"/>
          <w:szCs w:val="24"/>
        </w:rPr>
        <w:t>BENEFITS</w:t>
      </w:r>
    </w:p>
    <w:p w:rsidR="00A15A3F" w:rsidRPr="00A15A3F" w:rsidRDefault="00A15A3F" w:rsidP="00BC705C">
      <w:pPr>
        <w:shd w:val="clear" w:color="auto" w:fill="FFFFFF"/>
        <w:spacing w:before="104" w:after="0" w:line="240" w:lineRule="auto"/>
        <w:jc w:val="both"/>
        <w:rPr>
          <w:rFonts w:ascii="Times New Roman" w:eastAsia="Times New Roman" w:hAnsi="Times New Roman" w:cs="Times New Roman"/>
          <w:sz w:val="24"/>
          <w:szCs w:val="24"/>
        </w:rPr>
      </w:pPr>
      <w:r w:rsidRPr="00A15A3F">
        <w:rPr>
          <w:rFonts w:ascii="Times New Roman" w:eastAsia="Times New Roman" w:hAnsi="Times New Roman" w:cs="Times New Roman"/>
          <w:sz w:val="24"/>
          <w:szCs w:val="24"/>
        </w:rPr>
        <w:t xml:space="preserve">The main benefits of the </w:t>
      </w:r>
      <w:proofErr w:type="spellStart"/>
      <w:r w:rsidRPr="00A15A3F">
        <w:rPr>
          <w:rFonts w:ascii="Times New Roman" w:eastAsia="Times New Roman" w:hAnsi="Times New Roman" w:cs="Times New Roman"/>
          <w:sz w:val="24"/>
          <w:szCs w:val="24"/>
        </w:rPr>
        <w:t>MetaPower</w:t>
      </w:r>
      <w:proofErr w:type="spellEnd"/>
      <w:r w:rsidRPr="00A15A3F">
        <w:rPr>
          <w:rFonts w:ascii="Times New Roman" w:eastAsia="Times New Roman" w:hAnsi="Times New Roman" w:cs="Times New Roman"/>
          <w:sz w:val="24"/>
          <w:szCs w:val="24"/>
          <w:vertAlign w:val="superscript"/>
        </w:rPr>
        <w:t>®</w:t>
      </w:r>
      <w:r w:rsidRPr="005C7B43">
        <w:rPr>
          <w:rFonts w:ascii="Times New Roman" w:eastAsia="Times New Roman" w:hAnsi="Times New Roman" w:cs="Times New Roman"/>
          <w:sz w:val="24"/>
          <w:szCs w:val="24"/>
        </w:rPr>
        <w:t> </w:t>
      </w:r>
      <w:r w:rsidRPr="00A15A3F">
        <w:rPr>
          <w:rFonts w:ascii="Times New Roman" w:eastAsia="Times New Roman" w:hAnsi="Times New Roman" w:cs="Times New Roman"/>
          <w:sz w:val="24"/>
          <w:szCs w:val="24"/>
        </w:rPr>
        <w:t>system are:</w:t>
      </w:r>
    </w:p>
    <w:p w:rsidR="00E26716" w:rsidRDefault="00A15A3F" w:rsidP="00BC705C">
      <w:pPr>
        <w:pStyle w:val="ListParagraph"/>
        <w:numPr>
          <w:ilvl w:val="0"/>
          <w:numId w:val="33"/>
        </w:numPr>
        <w:shd w:val="clear" w:color="auto" w:fill="FFFFFF"/>
        <w:spacing w:after="52" w:line="240" w:lineRule="auto"/>
        <w:jc w:val="both"/>
        <w:rPr>
          <w:rFonts w:ascii="Times New Roman" w:eastAsia="Times New Roman" w:hAnsi="Times New Roman" w:cs="Times New Roman"/>
          <w:sz w:val="24"/>
          <w:szCs w:val="24"/>
        </w:rPr>
      </w:pPr>
      <w:r w:rsidRPr="00E26716">
        <w:rPr>
          <w:rFonts w:ascii="Times New Roman" w:eastAsia="Times New Roman" w:hAnsi="Times New Roman" w:cs="Times New Roman"/>
          <w:sz w:val="24"/>
          <w:szCs w:val="24"/>
        </w:rPr>
        <w:t>Continuous, highly accurate measurements</w:t>
      </w:r>
    </w:p>
    <w:p w:rsidR="00E26716" w:rsidRDefault="00A15A3F" w:rsidP="00BC705C">
      <w:pPr>
        <w:pStyle w:val="ListParagraph"/>
        <w:numPr>
          <w:ilvl w:val="0"/>
          <w:numId w:val="33"/>
        </w:numPr>
        <w:shd w:val="clear" w:color="auto" w:fill="FFFFFF"/>
        <w:spacing w:after="52" w:line="240" w:lineRule="auto"/>
        <w:jc w:val="both"/>
        <w:rPr>
          <w:rFonts w:ascii="Times New Roman" w:eastAsia="Times New Roman" w:hAnsi="Times New Roman" w:cs="Times New Roman"/>
          <w:sz w:val="24"/>
          <w:szCs w:val="24"/>
        </w:rPr>
      </w:pPr>
      <w:r w:rsidRPr="00E26716">
        <w:rPr>
          <w:rFonts w:ascii="Times New Roman" w:eastAsia="Times New Roman" w:hAnsi="Times New Roman" w:cs="Times New Roman"/>
          <w:sz w:val="24"/>
          <w:szCs w:val="24"/>
        </w:rPr>
        <w:t>Reliable and maintenance-free operation</w:t>
      </w:r>
    </w:p>
    <w:p w:rsidR="00E26716" w:rsidRDefault="00A15A3F" w:rsidP="00BC705C">
      <w:pPr>
        <w:pStyle w:val="ListParagraph"/>
        <w:numPr>
          <w:ilvl w:val="0"/>
          <w:numId w:val="33"/>
        </w:numPr>
        <w:shd w:val="clear" w:color="auto" w:fill="FFFFFF"/>
        <w:spacing w:after="52" w:line="240" w:lineRule="auto"/>
        <w:jc w:val="both"/>
        <w:rPr>
          <w:rFonts w:ascii="Times New Roman" w:eastAsia="Times New Roman" w:hAnsi="Times New Roman" w:cs="Times New Roman"/>
          <w:sz w:val="24"/>
          <w:szCs w:val="24"/>
        </w:rPr>
      </w:pPr>
      <w:r w:rsidRPr="00E26716">
        <w:rPr>
          <w:rFonts w:ascii="Times New Roman" w:eastAsia="Times New Roman" w:hAnsi="Times New Roman" w:cs="Times New Roman"/>
          <w:sz w:val="24"/>
          <w:szCs w:val="24"/>
        </w:rPr>
        <w:t>Robust construction</w:t>
      </w:r>
    </w:p>
    <w:p w:rsidR="00E26716" w:rsidRDefault="00A15A3F" w:rsidP="00BC705C">
      <w:pPr>
        <w:pStyle w:val="ListParagraph"/>
        <w:numPr>
          <w:ilvl w:val="0"/>
          <w:numId w:val="33"/>
        </w:numPr>
        <w:shd w:val="clear" w:color="auto" w:fill="FFFFFF"/>
        <w:spacing w:after="52" w:line="240" w:lineRule="auto"/>
        <w:jc w:val="both"/>
        <w:rPr>
          <w:rFonts w:ascii="Times New Roman" w:eastAsia="Times New Roman" w:hAnsi="Times New Roman" w:cs="Times New Roman"/>
          <w:sz w:val="24"/>
          <w:szCs w:val="24"/>
        </w:rPr>
      </w:pPr>
      <w:r w:rsidRPr="00E26716">
        <w:rPr>
          <w:rFonts w:ascii="Times New Roman" w:eastAsia="Times New Roman" w:hAnsi="Times New Roman" w:cs="Times New Roman"/>
          <w:sz w:val="24"/>
          <w:szCs w:val="24"/>
        </w:rPr>
        <w:t>The sensing elements can be installed in hazardous areas</w:t>
      </w:r>
    </w:p>
    <w:p w:rsidR="00E26716" w:rsidRDefault="00A15A3F" w:rsidP="00BC705C">
      <w:pPr>
        <w:pStyle w:val="ListParagraph"/>
        <w:numPr>
          <w:ilvl w:val="0"/>
          <w:numId w:val="33"/>
        </w:numPr>
        <w:shd w:val="clear" w:color="auto" w:fill="FFFFFF"/>
        <w:spacing w:after="52" w:line="240" w:lineRule="auto"/>
        <w:jc w:val="both"/>
        <w:rPr>
          <w:rFonts w:ascii="Times New Roman" w:eastAsia="Times New Roman" w:hAnsi="Times New Roman" w:cs="Times New Roman"/>
          <w:sz w:val="24"/>
          <w:szCs w:val="24"/>
        </w:rPr>
      </w:pPr>
      <w:r w:rsidRPr="00E26716">
        <w:rPr>
          <w:rFonts w:ascii="Times New Roman" w:eastAsia="Times New Roman" w:hAnsi="Times New Roman" w:cs="Times New Roman"/>
          <w:sz w:val="24"/>
          <w:szCs w:val="24"/>
        </w:rPr>
        <w:t>Suitable for any shaft diameter</w:t>
      </w:r>
    </w:p>
    <w:p w:rsidR="00E26716" w:rsidRDefault="00A15A3F" w:rsidP="00BC705C">
      <w:pPr>
        <w:pStyle w:val="ListParagraph"/>
        <w:numPr>
          <w:ilvl w:val="0"/>
          <w:numId w:val="33"/>
        </w:numPr>
        <w:shd w:val="clear" w:color="auto" w:fill="FFFFFF"/>
        <w:spacing w:after="52" w:line="240" w:lineRule="auto"/>
        <w:jc w:val="both"/>
        <w:rPr>
          <w:rFonts w:ascii="Times New Roman" w:eastAsia="Times New Roman" w:hAnsi="Times New Roman" w:cs="Times New Roman"/>
          <w:sz w:val="24"/>
          <w:szCs w:val="24"/>
        </w:rPr>
      </w:pPr>
      <w:r w:rsidRPr="00E26716">
        <w:rPr>
          <w:rFonts w:ascii="Times New Roman" w:eastAsia="Times New Roman" w:hAnsi="Times New Roman" w:cs="Times New Roman"/>
          <w:sz w:val="24"/>
          <w:szCs w:val="24"/>
        </w:rPr>
        <w:t>Easy-to-read displays and graphics</w:t>
      </w:r>
    </w:p>
    <w:p w:rsidR="00E26716" w:rsidRDefault="00A15A3F" w:rsidP="00BC705C">
      <w:pPr>
        <w:pStyle w:val="ListParagraph"/>
        <w:numPr>
          <w:ilvl w:val="0"/>
          <w:numId w:val="33"/>
        </w:numPr>
        <w:shd w:val="clear" w:color="auto" w:fill="FFFFFF"/>
        <w:spacing w:after="52" w:line="240" w:lineRule="auto"/>
        <w:jc w:val="both"/>
        <w:rPr>
          <w:rFonts w:ascii="Times New Roman" w:eastAsia="Times New Roman" w:hAnsi="Times New Roman" w:cs="Times New Roman"/>
          <w:sz w:val="24"/>
          <w:szCs w:val="24"/>
        </w:rPr>
      </w:pPr>
      <w:r w:rsidRPr="00E26716">
        <w:rPr>
          <w:rFonts w:ascii="Times New Roman" w:eastAsia="Times New Roman" w:hAnsi="Times New Roman" w:cs="Times New Roman"/>
          <w:sz w:val="24"/>
          <w:szCs w:val="24"/>
        </w:rPr>
        <w:t>Integration into control and monitoring systems and data networks</w:t>
      </w:r>
    </w:p>
    <w:p w:rsidR="00E26716" w:rsidRDefault="00A15A3F" w:rsidP="00BC705C">
      <w:pPr>
        <w:pStyle w:val="ListParagraph"/>
        <w:numPr>
          <w:ilvl w:val="0"/>
          <w:numId w:val="33"/>
        </w:numPr>
        <w:shd w:val="clear" w:color="auto" w:fill="FFFFFF"/>
        <w:spacing w:after="52" w:line="240" w:lineRule="auto"/>
        <w:jc w:val="both"/>
        <w:rPr>
          <w:rFonts w:ascii="Times New Roman" w:eastAsia="Times New Roman" w:hAnsi="Times New Roman" w:cs="Times New Roman"/>
          <w:sz w:val="24"/>
          <w:szCs w:val="24"/>
        </w:rPr>
      </w:pPr>
      <w:r w:rsidRPr="00E26716">
        <w:rPr>
          <w:rFonts w:ascii="Times New Roman" w:eastAsia="Times New Roman" w:hAnsi="Times New Roman" w:cs="Times New Roman"/>
          <w:sz w:val="24"/>
          <w:szCs w:val="24"/>
        </w:rPr>
        <w:t>Excellent price/performance ratio</w:t>
      </w:r>
    </w:p>
    <w:p w:rsidR="00A15A3F" w:rsidRPr="00E26716" w:rsidRDefault="00A15A3F" w:rsidP="00BC705C">
      <w:pPr>
        <w:pStyle w:val="ListParagraph"/>
        <w:numPr>
          <w:ilvl w:val="0"/>
          <w:numId w:val="33"/>
        </w:numPr>
        <w:shd w:val="clear" w:color="auto" w:fill="FFFFFF"/>
        <w:spacing w:after="52" w:line="240" w:lineRule="auto"/>
        <w:jc w:val="both"/>
        <w:rPr>
          <w:rFonts w:ascii="Times New Roman" w:eastAsia="Times New Roman" w:hAnsi="Times New Roman" w:cs="Times New Roman"/>
          <w:sz w:val="24"/>
          <w:szCs w:val="24"/>
        </w:rPr>
      </w:pPr>
      <w:r w:rsidRPr="00E26716">
        <w:rPr>
          <w:rFonts w:ascii="Times New Roman" w:eastAsia="Times New Roman" w:hAnsi="Times New Roman" w:cs="Times New Roman"/>
          <w:sz w:val="24"/>
          <w:szCs w:val="24"/>
        </w:rPr>
        <w:t>For shafts rotating at up to 30.000 RPM</w:t>
      </w:r>
    </w:p>
    <w:p w:rsidR="00A15A3F" w:rsidRPr="00A15A3F" w:rsidRDefault="00E26716" w:rsidP="00BC705C">
      <w:pPr>
        <w:shd w:val="clear" w:color="auto" w:fill="FFFFFF"/>
        <w:spacing w:before="156" w:after="104" w:line="240" w:lineRule="auto"/>
        <w:jc w:val="both"/>
        <w:outlineLvl w:val="1"/>
        <w:rPr>
          <w:rFonts w:ascii="Times New Roman" w:eastAsia="Times New Roman" w:hAnsi="Times New Roman" w:cs="Times New Roman"/>
          <w:b/>
          <w:i/>
          <w:sz w:val="24"/>
          <w:szCs w:val="24"/>
        </w:rPr>
      </w:pPr>
      <w:r w:rsidRPr="00E26716">
        <w:rPr>
          <w:rFonts w:ascii="Times New Roman" w:eastAsia="Times New Roman" w:hAnsi="Times New Roman" w:cs="Times New Roman"/>
          <w:b/>
          <w:i/>
          <w:sz w:val="24"/>
          <w:szCs w:val="24"/>
        </w:rPr>
        <w:t>WORKING PRINCIPLE</w:t>
      </w:r>
    </w:p>
    <w:p w:rsidR="00A15A3F" w:rsidRPr="00A15A3F" w:rsidRDefault="00E26716" w:rsidP="00BC705C">
      <w:pPr>
        <w:shd w:val="clear" w:color="auto" w:fill="FFFFFF"/>
        <w:spacing w:before="104"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sidR="00A15A3F" w:rsidRPr="00A15A3F">
        <w:rPr>
          <w:rFonts w:ascii="Times New Roman" w:eastAsia="Times New Roman" w:hAnsi="Times New Roman" w:cs="Times New Roman"/>
          <w:sz w:val="24"/>
          <w:szCs w:val="24"/>
        </w:rPr>
        <w:t xml:space="preserve">The system is 100% digital, based on measuring with an infrared laser beam guided through </w:t>
      </w:r>
      <w:proofErr w:type="spellStart"/>
      <w:r w:rsidR="00A15A3F" w:rsidRPr="00A15A3F">
        <w:rPr>
          <w:rFonts w:ascii="Times New Roman" w:eastAsia="Times New Roman" w:hAnsi="Times New Roman" w:cs="Times New Roman"/>
          <w:sz w:val="24"/>
          <w:szCs w:val="24"/>
        </w:rPr>
        <w:t>fiber</w:t>
      </w:r>
      <w:proofErr w:type="spellEnd"/>
      <w:r w:rsidR="00A15A3F" w:rsidRPr="00A15A3F">
        <w:rPr>
          <w:rFonts w:ascii="Times New Roman" w:eastAsia="Times New Roman" w:hAnsi="Times New Roman" w:cs="Times New Roman"/>
          <w:sz w:val="24"/>
          <w:szCs w:val="24"/>
        </w:rPr>
        <w:t xml:space="preserve"> optics.</w:t>
      </w:r>
    </w:p>
    <w:p w:rsidR="00A15A3F" w:rsidRPr="00A15A3F" w:rsidRDefault="00A15A3F" w:rsidP="00BC705C">
      <w:pPr>
        <w:shd w:val="clear" w:color="auto" w:fill="FFFFFF"/>
        <w:spacing w:before="104" w:after="0" w:line="240" w:lineRule="auto"/>
        <w:jc w:val="both"/>
        <w:rPr>
          <w:rFonts w:ascii="Times New Roman" w:eastAsia="Times New Roman" w:hAnsi="Times New Roman" w:cs="Times New Roman"/>
          <w:sz w:val="24"/>
          <w:szCs w:val="24"/>
        </w:rPr>
      </w:pPr>
      <w:r w:rsidRPr="00A15A3F">
        <w:rPr>
          <w:rFonts w:ascii="Times New Roman" w:eastAsia="Times New Roman" w:hAnsi="Times New Roman" w:cs="Times New Roman"/>
          <w:sz w:val="24"/>
          <w:szCs w:val="24"/>
        </w:rPr>
        <w:t xml:space="preserve">The </w:t>
      </w:r>
      <w:proofErr w:type="spellStart"/>
      <w:r w:rsidRPr="00A15A3F">
        <w:rPr>
          <w:rFonts w:ascii="Times New Roman" w:eastAsia="Times New Roman" w:hAnsi="Times New Roman" w:cs="Times New Roman"/>
          <w:sz w:val="24"/>
          <w:szCs w:val="24"/>
        </w:rPr>
        <w:t>MetaPower</w:t>
      </w:r>
      <w:proofErr w:type="spellEnd"/>
      <w:r w:rsidRPr="00A15A3F">
        <w:rPr>
          <w:rFonts w:ascii="Times New Roman" w:eastAsia="Times New Roman" w:hAnsi="Times New Roman" w:cs="Times New Roman"/>
          <w:sz w:val="24"/>
          <w:szCs w:val="24"/>
        </w:rPr>
        <w:t>® System measures the twist of a rotating shaft. Two slotted wheels are mounted on the shaft. Light is transmitted by LEDs through the slots in each wheel, converted to a digital electronic signal and sent back to the processing unit for calculation of the corresponding torque. The system displays RPM, torque and power.</w:t>
      </w:r>
    </w:p>
    <w:p w:rsidR="00A15A3F" w:rsidRPr="00A15A3F" w:rsidRDefault="00E26716" w:rsidP="00BC705C">
      <w:pPr>
        <w:shd w:val="clear" w:color="auto" w:fill="FFFFFF"/>
        <w:spacing w:before="156" w:after="104" w:line="240" w:lineRule="auto"/>
        <w:jc w:val="both"/>
        <w:outlineLvl w:val="1"/>
        <w:rPr>
          <w:rFonts w:ascii="Times New Roman" w:eastAsia="Times New Roman" w:hAnsi="Times New Roman" w:cs="Times New Roman"/>
          <w:b/>
          <w:i/>
          <w:sz w:val="24"/>
          <w:szCs w:val="24"/>
        </w:rPr>
      </w:pPr>
      <w:r w:rsidRPr="00E26716">
        <w:rPr>
          <w:rFonts w:ascii="Times New Roman" w:eastAsia="Times New Roman" w:hAnsi="Times New Roman" w:cs="Times New Roman"/>
          <w:b/>
          <w:i/>
          <w:sz w:val="24"/>
          <w:szCs w:val="24"/>
        </w:rPr>
        <w:t>Information Provided</w:t>
      </w:r>
    </w:p>
    <w:p w:rsidR="00A15A3F" w:rsidRPr="00A15A3F" w:rsidRDefault="00A15A3F" w:rsidP="00BC705C">
      <w:pPr>
        <w:shd w:val="clear" w:color="auto" w:fill="FFFFFF"/>
        <w:spacing w:before="104" w:after="0" w:line="240" w:lineRule="auto"/>
        <w:jc w:val="both"/>
        <w:rPr>
          <w:rFonts w:ascii="Times New Roman" w:eastAsia="Times New Roman" w:hAnsi="Times New Roman" w:cs="Times New Roman"/>
          <w:sz w:val="24"/>
          <w:szCs w:val="24"/>
        </w:rPr>
      </w:pPr>
      <w:r w:rsidRPr="00A15A3F">
        <w:rPr>
          <w:rFonts w:ascii="Times New Roman" w:eastAsia="Times New Roman" w:hAnsi="Times New Roman" w:cs="Times New Roman"/>
          <w:sz w:val="24"/>
          <w:szCs w:val="24"/>
        </w:rPr>
        <w:t>The following can be measured and read out:</w:t>
      </w:r>
    </w:p>
    <w:p w:rsidR="00E26716" w:rsidRDefault="00A15A3F" w:rsidP="00BC705C">
      <w:pPr>
        <w:pStyle w:val="ListParagraph"/>
        <w:numPr>
          <w:ilvl w:val="0"/>
          <w:numId w:val="34"/>
        </w:numPr>
        <w:shd w:val="clear" w:color="auto" w:fill="FFFFFF"/>
        <w:spacing w:after="52" w:line="240" w:lineRule="auto"/>
        <w:jc w:val="both"/>
        <w:rPr>
          <w:rFonts w:ascii="Times New Roman" w:eastAsia="Times New Roman" w:hAnsi="Times New Roman" w:cs="Times New Roman"/>
          <w:sz w:val="24"/>
          <w:szCs w:val="24"/>
        </w:rPr>
      </w:pPr>
      <w:r w:rsidRPr="00E26716">
        <w:rPr>
          <w:rFonts w:ascii="Times New Roman" w:eastAsia="Times New Roman" w:hAnsi="Times New Roman" w:cs="Times New Roman"/>
          <w:sz w:val="24"/>
          <w:szCs w:val="24"/>
        </w:rPr>
        <w:t>Shaft RPM</w:t>
      </w:r>
    </w:p>
    <w:p w:rsidR="00E26716" w:rsidRDefault="00A15A3F" w:rsidP="00BC705C">
      <w:pPr>
        <w:pStyle w:val="ListParagraph"/>
        <w:numPr>
          <w:ilvl w:val="0"/>
          <w:numId w:val="34"/>
        </w:numPr>
        <w:shd w:val="clear" w:color="auto" w:fill="FFFFFF"/>
        <w:spacing w:after="52" w:line="240" w:lineRule="auto"/>
        <w:jc w:val="both"/>
        <w:rPr>
          <w:rFonts w:ascii="Times New Roman" w:eastAsia="Times New Roman" w:hAnsi="Times New Roman" w:cs="Times New Roman"/>
          <w:sz w:val="24"/>
          <w:szCs w:val="24"/>
        </w:rPr>
      </w:pPr>
      <w:r w:rsidRPr="00E26716">
        <w:rPr>
          <w:rFonts w:ascii="Times New Roman" w:eastAsia="Times New Roman" w:hAnsi="Times New Roman" w:cs="Times New Roman"/>
          <w:sz w:val="24"/>
          <w:szCs w:val="24"/>
        </w:rPr>
        <w:t>Torsional angle between two cuts of the shaft, i.e., the torque</w:t>
      </w:r>
    </w:p>
    <w:p w:rsidR="00A15A3F" w:rsidRDefault="00A15A3F" w:rsidP="00BC705C">
      <w:pPr>
        <w:pStyle w:val="ListParagraph"/>
        <w:numPr>
          <w:ilvl w:val="0"/>
          <w:numId w:val="34"/>
        </w:numPr>
        <w:shd w:val="clear" w:color="auto" w:fill="FFFFFF"/>
        <w:spacing w:after="52" w:line="240" w:lineRule="auto"/>
        <w:jc w:val="both"/>
        <w:rPr>
          <w:rFonts w:ascii="Times New Roman" w:eastAsia="Times New Roman" w:hAnsi="Times New Roman" w:cs="Times New Roman"/>
          <w:sz w:val="24"/>
          <w:szCs w:val="24"/>
        </w:rPr>
      </w:pPr>
      <w:r w:rsidRPr="00E26716">
        <w:rPr>
          <w:rFonts w:ascii="Times New Roman" w:eastAsia="Times New Roman" w:hAnsi="Times New Roman" w:cs="Times New Roman"/>
          <w:sz w:val="24"/>
          <w:szCs w:val="24"/>
        </w:rPr>
        <w:t>Power transferred by the shaft</w:t>
      </w:r>
    </w:p>
    <w:p w:rsidR="00E26716" w:rsidRPr="00E26716" w:rsidRDefault="00E26716" w:rsidP="00BC705C">
      <w:pPr>
        <w:shd w:val="clear" w:color="auto" w:fill="FFFFFF"/>
        <w:spacing w:after="52"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p>
    <w:tbl>
      <w:tblPr>
        <w:tblpPr w:leftFromText="45" w:rightFromText="45" w:vertAnchor="text" w:tblpXSpec="right" w:tblpYSpec="center"/>
        <w:tblW w:w="3000" w:type="dxa"/>
        <w:tblCellSpacing w:w="7" w:type="dxa"/>
        <w:shd w:val="clear" w:color="auto" w:fill="FFFFFF"/>
        <w:tblCellMar>
          <w:top w:w="150" w:type="dxa"/>
          <w:left w:w="150" w:type="dxa"/>
          <w:bottom w:w="150" w:type="dxa"/>
          <w:right w:w="150" w:type="dxa"/>
        </w:tblCellMar>
        <w:tblLook w:val="04A0" w:firstRow="1" w:lastRow="0" w:firstColumn="1" w:lastColumn="0" w:noHBand="0" w:noVBand="1"/>
      </w:tblPr>
      <w:tblGrid>
        <w:gridCol w:w="3000"/>
      </w:tblGrid>
      <w:tr w:rsidR="00A15A3F" w:rsidRPr="00A15A3F" w:rsidTr="00A15A3F">
        <w:trPr>
          <w:tblCellSpacing w:w="7" w:type="dxa"/>
        </w:trPr>
        <w:tc>
          <w:tcPr>
            <w:tcW w:w="0" w:type="auto"/>
            <w:shd w:val="clear" w:color="auto" w:fill="FFFFFF"/>
            <w:tcMar>
              <w:top w:w="0" w:type="dxa"/>
              <w:left w:w="0" w:type="dxa"/>
              <w:bottom w:w="0" w:type="dxa"/>
              <w:right w:w="0" w:type="dxa"/>
            </w:tcMar>
            <w:vAlign w:val="center"/>
            <w:hideMark/>
          </w:tcPr>
          <w:p w:rsidR="00A15A3F" w:rsidRPr="00A15A3F" w:rsidRDefault="00A15A3F" w:rsidP="00BC705C">
            <w:pPr>
              <w:spacing w:after="0" w:line="240" w:lineRule="auto"/>
              <w:jc w:val="both"/>
              <w:rPr>
                <w:rFonts w:ascii="Times New Roman" w:eastAsia="Times New Roman" w:hAnsi="Times New Roman" w:cs="Times New Roman"/>
                <w:sz w:val="24"/>
                <w:szCs w:val="24"/>
              </w:rPr>
            </w:pPr>
          </w:p>
        </w:tc>
      </w:tr>
      <w:tr w:rsidR="00A15A3F" w:rsidRPr="00A15A3F" w:rsidTr="00A15A3F">
        <w:trPr>
          <w:tblCellSpacing w:w="7" w:type="dxa"/>
        </w:trPr>
        <w:tc>
          <w:tcPr>
            <w:tcW w:w="0" w:type="auto"/>
            <w:shd w:val="clear" w:color="auto" w:fill="FFFFFF"/>
            <w:hideMark/>
          </w:tcPr>
          <w:p w:rsidR="00A15A3F" w:rsidRPr="00A15A3F" w:rsidRDefault="00A15A3F" w:rsidP="00BC705C">
            <w:pPr>
              <w:spacing w:after="0" w:line="240" w:lineRule="auto"/>
              <w:jc w:val="both"/>
              <w:outlineLvl w:val="5"/>
              <w:rPr>
                <w:rFonts w:ascii="Times New Roman" w:eastAsia="Times New Roman" w:hAnsi="Times New Roman" w:cs="Times New Roman"/>
                <w:sz w:val="24"/>
                <w:szCs w:val="24"/>
              </w:rPr>
            </w:pPr>
          </w:p>
        </w:tc>
      </w:tr>
    </w:tbl>
    <w:p w:rsidR="00A15A3F" w:rsidRPr="00A15A3F" w:rsidRDefault="00E26716" w:rsidP="00BC705C">
      <w:pPr>
        <w:shd w:val="clear" w:color="auto" w:fill="FFFFFF"/>
        <w:spacing w:before="156" w:after="104" w:line="240" w:lineRule="auto"/>
        <w:jc w:val="both"/>
        <w:outlineLvl w:val="1"/>
        <w:rPr>
          <w:rFonts w:ascii="Times New Roman" w:eastAsia="Times New Roman" w:hAnsi="Times New Roman" w:cs="Times New Roman"/>
          <w:b/>
          <w:sz w:val="24"/>
          <w:szCs w:val="24"/>
        </w:rPr>
      </w:pPr>
      <w:r w:rsidRPr="00E26716">
        <w:rPr>
          <w:rFonts w:ascii="Times New Roman" w:eastAsia="Times New Roman" w:hAnsi="Times New Roman" w:cs="Times New Roman"/>
          <w:b/>
          <w:sz w:val="24"/>
          <w:szCs w:val="24"/>
        </w:rPr>
        <w:t>METAPOWER USED ON SHIPS</w:t>
      </w:r>
    </w:p>
    <w:p w:rsidR="00A15A3F" w:rsidRPr="00A15A3F" w:rsidRDefault="00A15A3F" w:rsidP="00BC705C">
      <w:pPr>
        <w:shd w:val="clear" w:color="auto" w:fill="FFFFFF"/>
        <w:spacing w:before="104" w:after="0" w:line="240" w:lineRule="auto"/>
        <w:jc w:val="both"/>
        <w:rPr>
          <w:rFonts w:ascii="Times New Roman" w:eastAsia="Times New Roman" w:hAnsi="Times New Roman" w:cs="Times New Roman"/>
          <w:sz w:val="24"/>
          <w:szCs w:val="24"/>
        </w:rPr>
      </w:pPr>
      <w:r w:rsidRPr="00A15A3F">
        <w:rPr>
          <w:rFonts w:ascii="Times New Roman" w:eastAsia="Times New Roman" w:hAnsi="Times New Roman" w:cs="Times New Roman"/>
          <w:sz w:val="24"/>
          <w:szCs w:val="24"/>
        </w:rPr>
        <w:t xml:space="preserve">In July 1999, full scale tests of </w:t>
      </w:r>
      <w:proofErr w:type="spellStart"/>
      <w:r w:rsidRPr="00A15A3F">
        <w:rPr>
          <w:rFonts w:ascii="Times New Roman" w:eastAsia="Times New Roman" w:hAnsi="Times New Roman" w:cs="Times New Roman"/>
          <w:sz w:val="24"/>
          <w:szCs w:val="24"/>
        </w:rPr>
        <w:t>MetaPower</w:t>
      </w:r>
      <w:proofErr w:type="spellEnd"/>
      <w:r w:rsidRPr="00A15A3F">
        <w:rPr>
          <w:rFonts w:ascii="Times New Roman" w:eastAsia="Times New Roman" w:hAnsi="Times New Roman" w:cs="Times New Roman"/>
          <w:sz w:val="24"/>
          <w:szCs w:val="24"/>
        </w:rPr>
        <w:t xml:space="preserve"> were commenced on board Fjord Line's M/V "Bergen", a passenger and car ferry sailing in a shuttle between Bergen and </w:t>
      </w:r>
      <w:proofErr w:type="spellStart"/>
      <w:r w:rsidRPr="00A15A3F">
        <w:rPr>
          <w:rFonts w:ascii="Times New Roman" w:eastAsia="Times New Roman" w:hAnsi="Times New Roman" w:cs="Times New Roman"/>
          <w:sz w:val="24"/>
          <w:szCs w:val="24"/>
        </w:rPr>
        <w:t>Hanstholm</w:t>
      </w:r>
      <w:proofErr w:type="spellEnd"/>
      <w:r w:rsidRPr="00A15A3F">
        <w:rPr>
          <w:rFonts w:ascii="Times New Roman" w:eastAsia="Times New Roman" w:hAnsi="Times New Roman" w:cs="Times New Roman"/>
          <w:sz w:val="24"/>
          <w:szCs w:val="24"/>
        </w:rPr>
        <w:t xml:space="preserve"> in Denmark. In October 1999, full scale tests were also initiated on board </w:t>
      </w:r>
      <w:proofErr w:type="spellStart"/>
      <w:r w:rsidRPr="00A15A3F">
        <w:rPr>
          <w:rFonts w:ascii="Times New Roman" w:eastAsia="Times New Roman" w:hAnsi="Times New Roman" w:cs="Times New Roman"/>
          <w:sz w:val="24"/>
          <w:szCs w:val="24"/>
        </w:rPr>
        <w:t>Solstad</w:t>
      </w:r>
      <w:proofErr w:type="spellEnd"/>
      <w:r w:rsidRPr="00A15A3F">
        <w:rPr>
          <w:rFonts w:ascii="Times New Roman" w:eastAsia="Times New Roman" w:hAnsi="Times New Roman" w:cs="Times New Roman"/>
          <w:sz w:val="24"/>
          <w:szCs w:val="24"/>
        </w:rPr>
        <w:t xml:space="preserve"> Shipping AS' offshore vessel "Normand Progress."</w:t>
      </w:r>
    </w:p>
    <w:p w:rsidR="00A15A3F" w:rsidRPr="00A15A3F" w:rsidRDefault="00A15A3F" w:rsidP="00BC705C">
      <w:pPr>
        <w:shd w:val="clear" w:color="auto" w:fill="FFFFFF"/>
        <w:spacing w:before="104" w:after="0" w:line="240" w:lineRule="auto"/>
        <w:jc w:val="both"/>
        <w:rPr>
          <w:rFonts w:ascii="Times New Roman" w:eastAsia="Times New Roman" w:hAnsi="Times New Roman" w:cs="Times New Roman"/>
          <w:sz w:val="24"/>
          <w:szCs w:val="24"/>
        </w:rPr>
      </w:pPr>
      <w:r w:rsidRPr="00A15A3F">
        <w:rPr>
          <w:rFonts w:ascii="Times New Roman" w:eastAsia="Times New Roman" w:hAnsi="Times New Roman" w:cs="Times New Roman"/>
          <w:sz w:val="24"/>
          <w:szCs w:val="24"/>
        </w:rPr>
        <w:t xml:space="preserve">The test programs covered continuous logging and read-out of the propeller shafts' RPM, torque, power and the total energy transferred to the propellers. These logged figures were in turn </w:t>
      </w:r>
      <w:proofErr w:type="gramStart"/>
      <w:r w:rsidRPr="00A15A3F">
        <w:rPr>
          <w:rFonts w:ascii="Times New Roman" w:eastAsia="Times New Roman" w:hAnsi="Times New Roman" w:cs="Times New Roman"/>
          <w:sz w:val="24"/>
          <w:szCs w:val="24"/>
        </w:rPr>
        <w:t>be</w:t>
      </w:r>
      <w:proofErr w:type="gramEnd"/>
      <w:r w:rsidRPr="00A15A3F">
        <w:rPr>
          <w:rFonts w:ascii="Times New Roman" w:eastAsia="Times New Roman" w:hAnsi="Times New Roman" w:cs="Times New Roman"/>
          <w:sz w:val="24"/>
          <w:szCs w:val="24"/>
        </w:rPr>
        <w:t xml:space="preserve"> compared to the total consumption of fuel in order to optimize the operation of the ship. Both test programs were completed with excellent results.</w:t>
      </w:r>
    </w:p>
    <w:p w:rsidR="00A15A3F" w:rsidRPr="00A15A3F" w:rsidRDefault="00A15A3F" w:rsidP="00BC705C">
      <w:pPr>
        <w:shd w:val="clear" w:color="auto" w:fill="FFFFFF"/>
        <w:spacing w:before="104" w:after="0" w:line="240" w:lineRule="auto"/>
        <w:jc w:val="both"/>
        <w:rPr>
          <w:rFonts w:ascii="Times New Roman" w:eastAsia="Times New Roman" w:hAnsi="Times New Roman" w:cs="Times New Roman"/>
          <w:sz w:val="24"/>
          <w:szCs w:val="24"/>
        </w:rPr>
      </w:pPr>
      <w:proofErr w:type="spellStart"/>
      <w:r w:rsidRPr="00A15A3F">
        <w:rPr>
          <w:rFonts w:ascii="Times New Roman" w:eastAsia="Times New Roman" w:hAnsi="Times New Roman" w:cs="Times New Roman"/>
          <w:sz w:val="24"/>
          <w:szCs w:val="24"/>
        </w:rPr>
        <w:t>MetaPower</w:t>
      </w:r>
      <w:proofErr w:type="spellEnd"/>
      <w:r w:rsidRPr="00A15A3F">
        <w:rPr>
          <w:rFonts w:ascii="Times New Roman" w:eastAsia="Times New Roman" w:hAnsi="Times New Roman" w:cs="Times New Roman"/>
          <w:sz w:val="24"/>
          <w:szCs w:val="24"/>
        </w:rPr>
        <w:t xml:space="preserve"> has been installed on board a range of different ship types including passenger vessels, tankers, offshore vessels, cargo/container ships and seismic survey vessels. </w:t>
      </w:r>
      <w:proofErr w:type="gramStart"/>
      <w:r w:rsidRPr="00A15A3F">
        <w:rPr>
          <w:rFonts w:ascii="Times New Roman" w:eastAsia="Times New Roman" w:hAnsi="Times New Roman" w:cs="Times New Roman"/>
          <w:sz w:val="24"/>
          <w:szCs w:val="24"/>
        </w:rPr>
        <w:t>Ships with both one and two shafts/propellers.</w:t>
      </w:r>
      <w:proofErr w:type="gramEnd"/>
    </w:p>
    <w:p w:rsidR="00A15A3F" w:rsidRDefault="00A15A3F" w:rsidP="00BC705C">
      <w:pPr>
        <w:shd w:val="clear" w:color="auto" w:fill="FFFFFF"/>
        <w:spacing w:before="104" w:after="0" w:line="240" w:lineRule="auto"/>
        <w:jc w:val="both"/>
        <w:rPr>
          <w:rFonts w:ascii="Times New Roman" w:eastAsia="Times New Roman" w:hAnsi="Times New Roman" w:cs="Times New Roman"/>
          <w:sz w:val="24"/>
          <w:szCs w:val="24"/>
        </w:rPr>
      </w:pPr>
      <w:proofErr w:type="spellStart"/>
      <w:r w:rsidRPr="00A15A3F">
        <w:rPr>
          <w:rFonts w:ascii="Times New Roman" w:eastAsia="Times New Roman" w:hAnsi="Times New Roman" w:cs="Times New Roman"/>
          <w:sz w:val="24"/>
          <w:szCs w:val="24"/>
        </w:rPr>
        <w:t>MetaPower</w:t>
      </w:r>
      <w:proofErr w:type="spellEnd"/>
      <w:r w:rsidRPr="00A15A3F">
        <w:rPr>
          <w:rFonts w:ascii="Times New Roman" w:eastAsia="Times New Roman" w:hAnsi="Times New Roman" w:cs="Times New Roman"/>
          <w:sz w:val="24"/>
          <w:szCs w:val="24"/>
        </w:rPr>
        <w:t xml:space="preserve"> is used for many different purposes including optimizing of ship performance, fuel reduction, </w:t>
      </w:r>
      <w:proofErr w:type="spellStart"/>
      <w:r w:rsidRPr="00A15A3F">
        <w:rPr>
          <w:rFonts w:ascii="Times New Roman" w:eastAsia="Times New Roman" w:hAnsi="Times New Roman" w:cs="Times New Roman"/>
          <w:sz w:val="24"/>
          <w:szCs w:val="24"/>
        </w:rPr>
        <w:t>NOx</w:t>
      </w:r>
      <w:proofErr w:type="spellEnd"/>
      <w:r w:rsidRPr="00A15A3F">
        <w:rPr>
          <w:rFonts w:ascii="Times New Roman" w:eastAsia="Times New Roman" w:hAnsi="Times New Roman" w:cs="Times New Roman"/>
          <w:sz w:val="24"/>
          <w:szCs w:val="24"/>
        </w:rPr>
        <w:t xml:space="preserve"> reduction and to save maintenance costs by minimizing down time. By using </w:t>
      </w:r>
      <w:proofErr w:type="spellStart"/>
      <w:r w:rsidRPr="00A15A3F">
        <w:rPr>
          <w:rFonts w:ascii="Times New Roman" w:eastAsia="Times New Roman" w:hAnsi="Times New Roman" w:cs="Times New Roman"/>
          <w:sz w:val="24"/>
          <w:szCs w:val="24"/>
        </w:rPr>
        <w:t>MetaPower's</w:t>
      </w:r>
      <w:proofErr w:type="spellEnd"/>
      <w:r w:rsidRPr="00A15A3F">
        <w:rPr>
          <w:rFonts w:ascii="Times New Roman" w:eastAsia="Times New Roman" w:hAnsi="Times New Roman" w:cs="Times New Roman"/>
          <w:sz w:val="24"/>
          <w:szCs w:val="24"/>
        </w:rPr>
        <w:t xml:space="preserve"> additional torsional oscillation analysis, ship owners are able to monitor their propeller shafts and thrusters over periods of time for preventive maintenance and corrective actions.</w:t>
      </w:r>
    </w:p>
    <w:p w:rsidR="00E26716" w:rsidRPr="00A15A3F" w:rsidRDefault="00E26716" w:rsidP="00BC705C">
      <w:pPr>
        <w:shd w:val="clear" w:color="auto" w:fill="FFFFFF"/>
        <w:spacing w:before="104" w:after="0" w:line="240" w:lineRule="auto"/>
        <w:jc w:val="both"/>
        <w:rPr>
          <w:rFonts w:ascii="Times New Roman" w:eastAsia="Times New Roman" w:hAnsi="Times New Roman" w:cs="Times New Roman"/>
          <w:sz w:val="24"/>
          <w:szCs w:val="24"/>
        </w:rPr>
      </w:pPr>
    </w:p>
    <w:p w:rsidR="00A15A3F" w:rsidRPr="00E26716" w:rsidRDefault="00BC705C" w:rsidP="00BC705C">
      <w:pPr>
        <w:jc w:val="both"/>
        <w:rPr>
          <w:rFonts w:ascii="Times New Roman" w:hAnsi="Times New Roman" w:cs="Times New Roman"/>
          <w:b/>
          <w:sz w:val="24"/>
          <w:szCs w:val="24"/>
        </w:rPr>
      </w:pPr>
      <w:r>
        <w:rPr>
          <w:rFonts w:ascii="Times New Roman" w:hAnsi="Times New Roman" w:cs="Times New Roman"/>
          <w:b/>
          <w:sz w:val="24"/>
          <w:szCs w:val="24"/>
        </w:rPr>
        <w:t xml:space="preserve">7. </w:t>
      </w:r>
      <w:r w:rsidR="00E26716" w:rsidRPr="00E26716">
        <w:rPr>
          <w:rFonts w:ascii="Times New Roman" w:hAnsi="Times New Roman" w:cs="Times New Roman"/>
          <w:b/>
          <w:sz w:val="24"/>
          <w:szCs w:val="24"/>
        </w:rPr>
        <w:t>PROPULSION CONTROL SYSTEMS:</w:t>
      </w:r>
    </w:p>
    <w:p w:rsidR="00B1051A" w:rsidRPr="005C7B43" w:rsidRDefault="00DD6DB2" w:rsidP="00BC705C">
      <w:pPr>
        <w:jc w:val="both"/>
        <w:rPr>
          <w:rFonts w:ascii="Times New Roman" w:hAnsi="Times New Roman" w:cs="Times New Roman"/>
          <w:sz w:val="24"/>
          <w:szCs w:val="24"/>
        </w:rPr>
      </w:pPr>
      <w:r>
        <w:rPr>
          <w:rFonts w:ascii="Times New Roman" w:hAnsi="Times New Roman" w:cs="Times New Roman"/>
          <w:sz w:val="24"/>
          <w:szCs w:val="24"/>
        </w:rPr>
        <w:t xml:space="preserve">                      </w:t>
      </w:r>
      <w:r w:rsidR="00B1051A" w:rsidRPr="005C7B43">
        <w:rPr>
          <w:rFonts w:ascii="Times New Roman" w:hAnsi="Times New Roman" w:cs="Times New Roman"/>
          <w:noProof/>
          <w:sz w:val="24"/>
          <w:szCs w:val="24"/>
          <w:lang w:val="en-US" w:eastAsia="en-US"/>
        </w:rPr>
        <w:drawing>
          <wp:inline distT="0" distB="0" distL="0" distR="0">
            <wp:extent cx="4192905" cy="1424940"/>
            <wp:effectExtent l="19050" t="0" r="0" b="0"/>
            <wp:docPr id="7" name="Picture 7" descr="The AutoChief C20 propulsion control 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he AutoChief C20 propulsion control systems"/>
                    <pic:cNvPicPr>
                      <a:picLocks noChangeAspect="1" noChangeArrowheads="1"/>
                    </pic:cNvPicPr>
                  </pic:nvPicPr>
                  <pic:blipFill>
                    <a:blip r:embed="rId22"/>
                    <a:srcRect/>
                    <a:stretch>
                      <a:fillRect/>
                    </a:stretch>
                  </pic:blipFill>
                  <pic:spPr bwMode="auto">
                    <a:xfrm>
                      <a:off x="0" y="0"/>
                      <a:ext cx="4192905" cy="1424940"/>
                    </a:xfrm>
                    <a:prstGeom prst="rect">
                      <a:avLst/>
                    </a:prstGeom>
                    <a:noFill/>
                    <a:ln w="9525">
                      <a:noFill/>
                      <a:miter lim="800000"/>
                      <a:headEnd/>
                      <a:tailEnd/>
                    </a:ln>
                  </pic:spPr>
                </pic:pic>
              </a:graphicData>
            </a:graphic>
          </wp:inline>
        </w:drawing>
      </w:r>
    </w:p>
    <w:p w:rsidR="00B1051A" w:rsidRPr="00DD6DB2" w:rsidRDefault="00DD6DB2" w:rsidP="00BC705C">
      <w:pPr>
        <w:pStyle w:val="Heading2"/>
        <w:shd w:val="clear" w:color="auto" w:fill="FFFFFF"/>
        <w:spacing w:before="156" w:beforeAutospacing="0" w:after="104" w:afterAutospacing="0"/>
        <w:ind w:firstLine="720"/>
        <w:jc w:val="both"/>
        <w:rPr>
          <w:bCs w:val="0"/>
          <w:i/>
          <w:sz w:val="24"/>
          <w:szCs w:val="24"/>
        </w:rPr>
      </w:pPr>
      <w:r w:rsidRPr="00DD6DB2">
        <w:rPr>
          <w:bCs w:val="0"/>
          <w:i/>
          <w:sz w:val="24"/>
          <w:szCs w:val="24"/>
        </w:rPr>
        <w:t>LOW AND MEDIUM SPEED, FIXED OR CONTROLLABLE PITCH</w:t>
      </w:r>
    </w:p>
    <w:p w:rsidR="00B1051A" w:rsidRDefault="00B1051A" w:rsidP="00BC705C">
      <w:pPr>
        <w:pStyle w:val="NormalWeb"/>
        <w:shd w:val="clear" w:color="auto" w:fill="FFFFFF"/>
        <w:spacing w:before="104" w:beforeAutospacing="0" w:after="0" w:afterAutospacing="0"/>
        <w:ind w:firstLine="720"/>
        <w:jc w:val="both"/>
      </w:pPr>
      <w:proofErr w:type="spellStart"/>
      <w:r w:rsidRPr="005C7B43">
        <w:rPr>
          <w:rStyle w:val="Strong"/>
        </w:rPr>
        <w:t>AutoChief</w:t>
      </w:r>
      <w:proofErr w:type="spellEnd"/>
      <w:r w:rsidRPr="005C7B43">
        <w:rPr>
          <w:rStyle w:val="Strong"/>
          <w:vertAlign w:val="superscript"/>
        </w:rPr>
        <w:t>®</w:t>
      </w:r>
      <w:r w:rsidRPr="005C7B43">
        <w:rPr>
          <w:rStyle w:val="apple-converted-space"/>
          <w:b/>
          <w:bCs/>
        </w:rPr>
        <w:t> </w:t>
      </w:r>
      <w:r w:rsidRPr="005C7B43">
        <w:rPr>
          <w:rStyle w:val="Strong"/>
        </w:rPr>
        <w:t>propulsion control systems</w:t>
      </w:r>
      <w:r w:rsidRPr="005C7B43">
        <w:rPr>
          <w:rStyle w:val="apple-converted-space"/>
        </w:rPr>
        <w:t> </w:t>
      </w:r>
      <w:r w:rsidRPr="005C7B43">
        <w:t xml:space="preserve">are complete control and safety systems for slow and medium speed propulsion with fixed and controllable pitch propellers. The systems are available for single and dual propulsion lines. They feature a modular design, and can easily be configured for various propulsion configurations. The </w:t>
      </w:r>
      <w:proofErr w:type="spellStart"/>
      <w:r w:rsidRPr="005C7B43">
        <w:t>AutoChief</w:t>
      </w:r>
      <w:proofErr w:type="spellEnd"/>
      <w:r w:rsidRPr="005C7B43">
        <w:rPr>
          <w:vertAlign w:val="superscript"/>
        </w:rPr>
        <w:t>®</w:t>
      </w:r>
      <w:r w:rsidRPr="005C7B43">
        <w:rPr>
          <w:rStyle w:val="apple-converted-space"/>
        </w:rPr>
        <w:t> </w:t>
      </w:r>
      <w:r w:rsidRPr="005C7B43">
        <w:t>features the same distributed and fully redundant architecture as our machinery automation systems, with no additional emergency telegraph system required.</w:t>
      </w:r>
    </w:p>
    <w:p w:rsidR="00DD6DB2" w:rsidRPr="005C7B43" w:rsidRDefault="00DD6DB2" w:rsidP="00BC705C">
      <w:pPr>
        <w:pStyle w:val="NormalWeb"/>
        <w:shd w:val="clear" w:color="auto" w:fill="FFFFFF"/>
        <w:spacing w:before="104" w:beforeAutospacing="0" w:after="0" w:afterAutospacing="0"/>
        <w:ind w:firstLine="720"/>
        <w:jc w:val="both"/>
      </w:pPr>
    </w:p>
    <w:p w:rsidR="00B1051A" w:rsidRPr="00DD6DB2" w:rsidRDefault="00DD6DB2" w:rsidP="00BC705C">
      <w:pPr>
        <w:jc w:val="both"/>
        <w:rPr>
          <w:rFonts w:ascii="Times New Roman" w:eastAsia="Times New Roman" w:hAnsi="Times New Roman" w:cs="Times New Roman"/>
          <w:b/>
          <w:sz w:val="24"/>
          <w:szCs w:val="24"/>
        </w:rPr>
      </w:pPr>
      <w:r w:rsidRPr="00DD6DB2">
        <w:rPr>
          <w:rFonts w:ascii="Times New Roman" w:eastAsia="Times New Roman" w:hAnsi="Times New Roman" w:cs="Times New Roman"/>
          <w:b/>
          <w:sz w:val="24"/>
          <w:szCs w:val="24"/>
        </w:rPr>
        <w:t>SAFETY SYSTEM, K-SAFE:</w:t>
      </w:r>
    </w:p>
    <w:p w:rsidR="00B1051A" w:rsidRPr="00B1051A" w:rsidRDefault="00DD6DB2" w:rsidP="00BC705C">
      <w:pPr>
        <w:shd w:val="clear" w:color="auto" w:fill="FFFFFF"/>
        <w:spacing w:before="156" w:after="104" w:line="240" w:lineRule="auto"/>
        <w:jc w:val="both"/>
        <w:outlineLvl w:val="1"/>
        <w:rPr>
          <w:rFonts w:ascii="Times New Roman" w:eastAsia="Times New Roman" w:hAnsi="Times New Roman" w:cs="Times New Roman"/>
          <w:b/>
          <w:i/>
          <w:sz w:val="24"/>
          <w:szCs w:val="24"/>
        </w:rPr>
      </w:pPr>
      <w:r w:rsidRPr="00DD6DB2">
        <w:rPr>
          <w:rFonts w:ascii="Times New Roman" w:eastAsia="Times New Roman" w:hAnsi="Times New Roman" w:cs="Times New Roman"/>
          <w:b/>
          <w:i/>
          <w:sz w:val="24"/>
          <w:szCs w:val="24"/>
        </w:rPr>
        <w:t>PURPOSE</w:t>
      </w:r>
    </w:p>
    <w:p w:rsidR="00B1051A" w:rsidRDefault="00B1051A" w:rsidP="00F01F5E">
      <w:pPr>
        <w:shd w:val="clear" w:color="auto" w:fill="FFFFFF"/>
        <w:spacing w:before="104" w:after="0" w:line="240" w:lineRule="auto"/>
        <w:ind w:firstLine="720"/>
        <w:jc w:val="both"/>
        <w:rPr>
          <w:rFonts w:ascii="Times New Roman" w:eastAsia="Times New Roman" w:hAnsi="Times New Roman" w:cs="Times New Roman"/>
          <w:sz w:val="24"/>
          <w:szCs w:val="24"/>
        </w:rPr>
      </w:pPr>
      <w:r w:rsidRPr="00B1051A">
        <w:rPr>
          <w:rFonts w:ascii="Times New Roman" w:eastAsia="Times New Roman" w:hAnsi="Times New Roman" w:cs="Times New Roman"/>
          <w:sz w:val="24"/>
          <w:szCs w:val="24"/>
        </w:rPr>
        <w:t>Our Safety System K-Safe is a computerised system developed and designed specifically for the safe monitoring and automatic corrective actions in unacceptable hazardous situations. The potential hazard-risks need to be evaluated for any installation. An acceptable risk level must be established and the means to achieve this acceptable risk level must be found.</w:t>
      </w:r>
    </w:p>
    <w:tbl>
      <w:tblPr>
        <w:tblpPr w:leftFromText="45" w:rightFromText="45" w:vertAnchor="text" w:horzAnchor="page" w:tblpX="8182" w:tblpY="1831"/>
        <w:tblW w:w="3750" w:type="dxa"/>
        <w:tblCellSpacing w:w="7" w:type="dxa"/>
        <w:shd w:val="clear" w:color="auto" w:fill="FFFFFF"/>
        <w:tblCellMar>
          <w:top w:w="150" w:type="dxa"/>
          <w:left w:w="150" w:type="dxa"/>
          <w:bottom w:w="150" w:type="dxa"/>
          <w:right w:w="150" w:type="dxa"/>
        </w:tblCellMar>
        <w:tblLook w:val="04A0" w:firstRow="1" w:lastRow="0" w:firstColumn="1" w:lastColumn="0" w:noHBand="0" w:noVBand="1"/>
      </w:tblPr>
      <w:tblGrid>
        <w:gridCol w:w="3750"/>
      </w:tblGrid>
      <w:tr w:rsidR="00F01F5E" w:rsidRPr="00B1051A" w:rsidTr="00F01F5E">
        <w:trPr>
          <w:tblCellSpacing w:w="7" w:type="dxa"/>
        </w:trPr>
        <w:tc>
          <w:tcPr>
            <w:tcW w:w="0" w:type="auto"/>
            <w:shd w:val="clear" w:color="auto" w:fill="FFFFFF"/>
            <w:tcMar>
              <w:top w:w="0" w:type="dxa"/>
              <w:left w:w="0" w:type="dxa"/>
              <w:bottom w:w="0" w:type="dxa"/>
              <w:right w:w="0" w:type="dxa"/>
            </w:tcMar>
            <w:vAlign w:val="center"/>
            <w:hideMark/>
          </w:tcPr>
          <w:p w:rsidR="00F01F5E" w:rsidRPr="00B1051A" w:rsidRDefault="00F01F5E" w:rsidP="00F01F5E">
            <w:pPr>
              <w:spacing w:after="0" w:line="240" w:lineRule="auto"/>
              <w:jc w:val="both"/>
              <w:rPr>
                <w:rFonts w:ascii="Times New Roman" w:eastAsia="Times New Roman" w:hAnsi="Times New Roman" w:cs="Times New Roman"/>
                <w:sz w:val="24"/>
                <w:szCs w:val="24"/>
              </w:rPr>
            </w:pPr>
          </w:p>
        </w:tc>
      </w:tr>
      <w:tr w:rsidR="00F01F5E" w:rsidRPr="00B1051A" w:rsidTr="00F01F5E">
        <w:trPr>
          <w:tblCellSpacing w:w="7" w:type="dxa"/>
        </w:trPr>
        <w:tc>
          <w:tcPr>
            <w:tcW w:w="0" w:type="auto"/>
            <w:shd w:val="clear" w:color="auto" w:fill="FFFFFF"/>
            <w:hideMark/>
          </w:tcPr>
          <w:p w:rsidR="00B1051A" w:rsidRPr="00B1051A" w:rsidRDefault="00B1051A" w:rsidP="00F01F5E">
            <w:pPr>
              <w:spacing w:after="0" w:line="240" w:lineRule="auto"/>
              <w:jc w:val="both"/>
              <w:outlineLvl w:val="5"/>
              <w:rPr>
                <w:rFonts w:ascii="Times New Roman" w:eastAsia="Times New Roman" w:hAnsi="Times New Roman" w:cs="Times New Roman"/>
                <w:sz w:val="24"/>
                <w:szCs w:val="24"/>
              </w:rPr>
            </w:pPr>
          </w:p>
        </w:tc>
      </w:tr>
    </w:tbl>
    <w:p w:rsidR="00DD6DB2" w:rsidRPr="00B1051A" w:rsidRDefault="00DD6DB2" w:rsidP="00BC705C">
      <w:pPr>
        <w:shd w:val="clear" w:color="auto" w:fill="FFFFFF"/>
        <w:spacing w:before="104"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DD6DB2">
        <w:rPr>
          <w:rFonts w:ascii="Times New Roman" w:eastAsia="Times New Roman" w:hAnsi="Times New Roman" w:cs="Times New Roman"/>
          <w:noProof/>
          <w:sz w:val="24"/>
          <w:szCs w:val="24"/>
          <w:lang w:val="en-US" w:eastAsia="en-US"/>
        </w:rPr>
        <w:drawing>
          <wp:inline distT="0" distB="0" distL="0" distR="0">
            <wp:extent cx="2380615" cy="2001520"/>
            <wp:effectExtent l="19050" t="0" r="635" b="0"/>
            <wp:docPr id="13" name="Picture 14" descr="K-Safe - safety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K-Safe - safety system"/>
                    <pic:cNvPicPr>
                      <a:picLocks noChangeAspect="1" noChangeArrowheads="1"/>
                    </pic:cNvPicPr>
                  </pic:nvPicPr>
                  <pic:blipFill>
                    <a:blip r:embed="rId23"/>
                    <a:srcRect/>
                    <a:stretch>
                      <a:fillRect/>
                    </a:stretch>
                  </pic:blipFill>
                  <pic:spPr bwMode="auto">
                    <a:xfrm>
                      <a:off x="0" y="0"/>
                      <a:ext cx="2380615" cy="2001520"/>
                    </a:xfrm>
                    <a:prstGeom prst="rect">
                      <a:avLst/>
                    </a:prstGeom>
                    <a:noFill/>
                    <a:ln w="9525">
                      <a:noFill/>
                      <a:miter lim="800000"/>
                      <a:headEnd/>
                      <a:tailEnd/>
                    </a:ln>
                  </pic:spPr>
                </pic:pic>
              </a:graphicData>
            </a:graphic>
          </wp:inline>
        </w:drawing>
      </w:r>
    </w:p>
    <w:p w:rsidR="00B1051A" w:rsidRPr="00B1051A" w:rsidRDefault="00DD6DB2" w:rsidP="00BC705C">
      <w:pPr>
        <w:shd w:val="clear" w:color="auto" w:fill="FFFFFF"/>
        <w:spacing w:before="156" w:after="104" w:line="240" w:lineRule="auto"/>
        <w:jc w:val="both"/>
        <w:outlineLvl w:val="1"/>
        <w:rPr>
          <w:rFonts w:ascii="Times New Roman" w:eastAsia="Times New Roman" w:hAnsi="Times New Roman" w:cs="Times New Roman"/>
          <w:b/>
          <w:sz w:val="24"/>
          <w:szCs w:val="24"/>
        </w:rPr>
      </w:pPr>
      <w:r w:rsidRPr="00DD6DB2">
        <w:rPr>
          <w:rFonts w:ascii="Times New Roman" w:eastAsia="Times New Roman" w:hAnsi="Times New Roman" w:cs="Times New Roman"/>
          <w:b/>
          <w:sz w:val="24"/>
          <w:szCs w:val="24"/>
        </w:rPr>
        <w:t>SAFETY SYSTEMS</w:t>
      </w:r>
    </w:p>
    <w:p w:rsidR="00B1051A" w:rsidRPr="00B1051A" w:rsidRDefault="00B1051A" w:rsidP="00BC705C">
      <w:pPr>
        <w:shd w:val="clear" w:color="auto" w:fill="FFFFFF"/>
        <w:spacing w:before="104" w:after="0" w:line="240" w:lineRule="auto"/>
        <w:jc w:val="both"/>
        <w:rPr>
          <w:rFonts w:ascii="Times New Roman" w:eastAsia="Times New Roman" w:hAnsi="Times New Roman" w:cs="Times New Roman"/>
          <w:sz w:val="24"/>
          <w:szCs w:val="24"/>
        </w:rPr>
      </w:pPr>
      <w:r w:rsidRPr="00B1051A">
        <w:rPr>
          <w:rFonts w:ascii="Times New Roman" w:eastAsia="Times New Roman" w:hAnsi="Times New Roman" w:cs="Times New Roman"/>
          <w:sz w:val="24"/>
          <w:szCs w:val="24"/>
        </w:rPr>
        <w:t>The K-Safe safety system includes the following:</w:t>
      </w:r>
    </w:p>
    <w:p w:rsidR="00DD6DB2" w:rsidRDefault="00B1051A" w:rsidP="00BC705C">
      <w:pPr>
        <w:pStyle w:val="ListParagraph"/>
        <w:numPr>
          <w:ilvl w:val="0"/>
          <w:numId w:val="35"/>
        </w:numPr>
        <w:shd w:val="clear" w:color="auto" w:fill="FFFFFF"/>
        <w:spacing w:after="52" w:line="240" w:lineRule="auto"/>
        <w:jc w:val="both"/>
        <w:rPr>
          <w:rFonts w:ascii="Times New Roman" w:eastAsia="Times New Roman" w:hAnsi="Times New Roman" w:cs="Times New Roman"/>
          <w:sz w:val="24"/>
          <w:szCs w:val="24"/>
        </w:rPr>
      </w:pPr>
      <w:r w:rsidRPr="00DD6DB2">
        <w:rPr>
          <w:rFonts w:ascii="Times New Roman" w:eastAsia="Times New Roman" w:hAnsi="Times New Roman" w:cs="Times New Roman"/>
          <w:sz w:val="24"/>
          <w:szCs w:val="24"/>
        </w:rPr>
        <w:t>Emergency shutdown (ESD)</w:t>
      </w:r>
    </w:p>
    <w:p w:rsidR="00DD6DB2" w:rsidRDefault="00B1051A" w:rsidP="00BC705C">
      <w:pPr>
        <w:pStyle w:val="ListParagraph"/>
        <w:numPr>
          <w:ilvl w:val="0"/>
          <w:numId w:val="35"/>
        </w:numPr>
        <w:shd w:val="clear" w:color="auto" w:fill="FFFFFF"/>
        <w:spacing w:after="52" w:line="240" w:lineRule="auto"/>
        <w:jc w:val="both"/>
        <w:rPr>
          <w:rFonts w:ascii="Times New Roman" w:eastAsia="Times New Roman" w:hAnsi="Times New Roman" w:cs="Times New Roman"/>
          <w:sz w:val="24"/>
          <w:szCs w:val="24"/>
        </w:rPr>
      </w:pPr>
      <w:r w:rsidRPr="00DD6DB2">
        <w:rPr>
          <w:rFonts w:ascii="Times New Roman" w:eastAsia="Times New Roman" w:hAnsi="Times New Roman" w:cs="Times New Roman"/>
          <w:sz w:val="24"/>
          <w:szCs w:val="24"/>
        </w:rPr>
        <w:t>Fire &amp; Gas detection and protection systems (F&amp;G)</w:t>
      </w:r>
    </w:p>
    <w:p w:rsidR="00B1051A" w:rsidRPr="00DD6DB2" w:rsidRDefault="00B1051A" w:rsidP="00BC705C">
      <w:pPr>
        <w:pStyle w:val="ListParagraph"/>
        <w:numPr>
          <w:ilvl w:val="0"/>
          <w:numId w:val="35"/>
        </w:numPr>
        <w:shd w:val="clear" w:color="auto" w:fill="FFFFFF"/>
        <w:spacing w:after="52" w:line="240" w:lineRule="auto"/>
        <w:jc w:val="both"/>
        <w:rPr>
          <w:rFonts w:ascii="Times New Roman" w:eastAsia="Times New Roman" w:hAnsi="Times New Roman" w:cs="Times New Roman"/>
          <w:sz w:val="24"/>
          <w:szCs w:val="24"/>
        </w:rPr>
      </w:pPr>
      <w:r w:rsidRPr="00DD6DB2">
        <w:rPr>
          <w:rFonts w:ascii="Times New Roman" w:eastAsia="Times New Roman" w:hAnsi="Times New Roman" w:cs="Times New Roman"/>
          <w:sz w:val="24"/>
          <w:szCs w:val="24"/>
        </w:rPr>
        <w:t>Process shutdown (PSD)</w:t>
      </w:r>
    </w:p>
    <w:p w:rsidR="00B1051A" w:rsidRPr="00B1051A" w:rsidRDefault="00DD6DB2" w:rsidP="00BC705C">
      <w:pPr>
        <w:shd w:val="clear" w:color="auto" w:fill="FFFFFF"/>
        <w:spacing w:before="156" w:after="104" w:line="240" w:lineRule="auto"/>
        <w:jc w:val="both"/>
        <w:outlineLvl w:val="1"/>
        <w:rPr>
          <w:rFonts w:ascii="Times New Roman" w:eastAsia="Times New Roman" w:hAnsi="Times New Roman" w:cs="Times New Roman"/>
          <w:b/>
          <w:i/>
          <w:sz w:val="24"/>
          <w:szCs w:val="24"/>
        </w:rPr>
      </w:pPr>
      <w:r w:rsidRPr="00DD6DB2">
        <w:rPr>
          <w:rFonts w:ascii="Times New Roman" w:eastAsia="Times New Roman" w:hAnsi="Times New Roman" w:cs="Times New Roman"/>
          <w:b/>
          <w:i/>
          <w:sz w:val="24"/>
          <w:szCs w:val="24"/>
        </w:rPr>
        <w:t>HIGH-INTEGRITY</w:t>
      </w:r>
    </w:p>
    <w:p w:rsidR="00B1051A" w:rsidRPr="00B1051A" w:rsidRDefault="00B1051A" w:rsidP="00BC705C">
      <w:pPr>
        <w:shd w:val="clear" w:color="auto" w:fill="FFFFFF"/>
        <w:spacing w:before="104" w:after="0" w:line="240" w:lineRule="auto"/>
        <w:jc w:val="both"/>
        <w:rPr>
          <w:rFonts w:ascii="Times New Roman" w:eastAsia="Times New Roman" w:hAnsi="Times New Roman" w:cs="Times New Roman"/>
          <w:sz w:val="24"/>
          <w:szCs w:val="24"/>
        </w:rPr>
      </w:pPr>
      <w:r w:rsidRPr="00B1051A">
        <w:rPr>
          <w:rFonts w:ascii="Times New Roman" w:eastAsia="Times New Roman" w:hAnsi="Times New Roman" w:cs="Times New Roman"/>
          <w:sz w:val="24"/>
          <w:szCs w:val="24"/>
        </w:rPr>
        <w:t>The K-Safe system is a high-integrity system that monitors and protects the installation. It has a success record from numerous vessels and offshore installations throughout the world.</w:t>
      </w:r>
    </w:p>
    <w:p w:rsidR="00B1051A" w:rsidRPr="00B1051A" w:rsidRDefault="00DD6DB2" w:rsidP="00BC705C">
      <w:pPr>
        <w:shd w:val="clear" w:color="auto" w:fill="FFFFFF"/>
        <w:spacing w:before="156" w:after="104" w:line="240" w:lineRule="auto"/>
        <w:jc w:val="both"/>
        <w:outlineLvl w:val="1"/>
        <w:rPr>
          <w:rFonts w:ascii="Times New Roman" w:eastAsia="Times New Roman" w:hAnsi="Times New Roman" w:cs="Times New Roman"/>
          <w:b/>
          <w:i/>
          <w:sz w:val="24"/>
          <w:szCs w:val="24"/>
        </w:rPr>
      </w:pPr>
      <w:r w:rsidRPr="00DD6DB2">
        <w:rPr>
          <w:rFonts w:ascii="Times New Roman" w:eastAsia="Times New Roman" w:hAnsi="Times New Roman" w:cs="Times New Roman"/>
          <w:b/>
          <w:i/>
          <w:sz w:val="24"/>
          <w:szCs w:val="24"/>
        </w:rPr>
        <w:t>TYPICAL APPLICATIONS</w:t>
      </w:r>
    </w:p>
    <w:p w:rsidR="00B1051A" w:rsidRPr="00B1051A" w:rsidRDefault="00B1051A" w:rsidP="00BC705C">
      <w:pPr>
        <w:shd w:val="clear" w:color="auto" w:fill="FFFFFF"/>
        <w:spacing w:before="104" w:after="0" w:line="240" w:lineRule="auto"/>
        <w:jc w:val="both"/>
        <w:rPr>
          <w:rFonts w:ascii="Times New Roman" w:eastAsia="Times New Roman" w:hAnsi="Times New Roman" w:cs="Times New Roman"/>
          <w:sz w:val="24"/>
          <w:szCs w:val="24"/>
        </w:rPr>
      </w:pPr>
      <w:r w:rsidRPr="00B1051A">
        <w:rPr>
          <w:rFonts w:ascii="Times New Roman" w:eastAsia="Times New Roman" w:hAnsi="Times New Roman" w:cs="Times New Roman"/>
          <w:sz w:val="24"/>
          <w:szCs w:val="24"/>
        </w:rPr>
        <w:t>The K-Safe is developed particularly to serve the needs of vessels such as these:</w:t>
      </w:r>
    </w:p>
    <w:p w:rsidR="00DD6DB2" w:rsidRDefault="00B1051A" w:rsidP="00BC705C">
      <w:pPr>
        <w:pStyle w:val="ListParagraph"/>
        <w:numPr>
          <w:ilvl w:val="0"/>
          <w:numId w:val="36"/>
        </w:numPr>
        <w:shd w:val="clear" w:color="auto" w:fill="FFFFFF"/>
        <w:spacing w:after="52" w:line="240" w:lineRule="auto"/>
        <w:jc w:val="both"/>
        <w:rPr>
          <w:rFonts w:ascii="Times New Roman" w:eastAsia="Times New Roman" w:hAnsi="Times New Roman" w:cs="Times New Roman"/>
          <w:sz w:val="24"/>
          <w:szCs w:val="24"/>
        </w:rPr>
      </w:pPr>
      <w:r w:rsidRPr="00DD6DB2">
        <w:rPr>
          <w:rFonts w:ascii="Times New Roman" w:eastAsia="Times New Roman" w:hAnsi="Times New Roman" w:cs="Times New Roman"/>
          <w:sz w:val="24"/>
          <w:szCs w:val="24"/>
        </w:rPr>
        <w:t>Drilling vessels</w:t>
      </w:r>
    </w:p>
    <w:p w:rsidR="00DD6DB2" w:rsidRDefault="00B1051A" w:rsidP="00BC705C">
      <w:pPr>
        <w:pStyle w:val="ListParagraph"/>
        <w:numPr>
          <w:ilvl w:val="0"/>
          <w:numId w:val="36"/>
        </w:numPr>
        <w:shd w:val="clear" w:color="auto" w:fill="FFFFFF"/>
        <w:spacing w:after="52" w:line="240" w:lineRule="auto"/>
        <w:jc w:val="both"/>
        <w:rPr>
          <w:rFonts w:ascii="Times New Roman" w:eastAsia="Times New Roman" w:hAnsi="Times New Roman" w:cs="Times New Roman"/>
          <w:sz w:val="24"/>
          <w:szCs w:val="24"/>
        </w:rPr>
      </w:pPr>
      <w:r w:rsidRPr="00DD6DB2">
        <w:rPr>
          <w:rFonts w:ascii="Times New Roman" w:eastAsia="Times New Roman" w:hAnsi="Times New Roman" w:cs="Times New Roman"/>
          <w:sz w:val="24"/>
          <w:szCs w:val="24"/>
        </w:rPr>
        <w:t>LNG carriers</w:t>
      </w:r>
    </w:p>
    <w:p w:rsidR="00DD6DB2" w:rsidRDefault="00B1051A" w:rsidP="00BC705C">
      <w:pPr>
        <w:pStyle w:val="ListParagraph"/>
        <w:numPr>
          <w:ilvl w:val="0"/>
          <w:numId w:val="36"/>
        </w:numPr>
        <w:shd w:val="clear" w:color="auto" w:fill="FFFFFF"/>
        <w:spacing w:after="52" w:line="240" w:lineRule="auto"/>
        <w:jc w:val="both"/>
        <w:rPr>
          <w:rFonts w:ascii="Times New Roman" w:eastAsia="Times New Roman" w:hAnsi="Times New Roman" w:cs="Times New Roman"/>
          <w:sz w:val="24"/>
          <w:szCs w:val="24"/>
        </w:rPr>
      </w:pPr>
      <w:r w:rsidRPr="00DD6DB2">
        <w:rPr>
          <w:rFonts w:ascii="Times New Roman" w:eastAsia="Times New Roman" w:hAnsi="Times New Roman" w:cs="Times New Roman"/>
          <w:sz w:val="24"/>
          <w:szCs w:val="24"/>
        </w:rPr>
        <w:t>Offshore productions and processing</w:t>
      </w:r>
    </w:p>
    <w:p w:rsidR="00DD6DB2" w:rsidRDefault="00B1051A" w:rsidP="00BC705C">
      <w:pPr>
        <w:pStyle w:val="ListParagraph"/>
        <w:numPr>
          <w:ilvl w:val="0"/>
          <w:numId w:val="36"/>
        </w:numPr>
        <w:shd w:val="clear" w:color="auto" w:fill="FFFFFF"/>
        <w:spacing w:after="52" w:line="240" w:lineRule="auto"/>
        <w:jc w:val="both"/>
        <w:rPr>
          <w:rFonts w:ascii="Times New Roman" w:eastAsia="Times New Roman" w:hAnsi="Times New Roman" w:cs="Times New Roman"/>
          <w:sz w:val="24"/>
          <w:szCs w:val="24"/>
        </w:rPr>
      </w:pPr>
      <w:r w:rsidRPr="00DD6DB2">
        <w:rPr>
          <w:rFonts w:ascii="Times New Roman" w:eastAsia="Times New Roman" w:hAnsi="Times New Roman" w:cs="Times New Roman"/>
          <w:sz w:val="24"/>
          <w:szCs w:val="24"/>
        </w:rPr>
        <w:t>Cruise vessels</w:t>
      </w:r>
    </w:p>
    <w:p w:rsidR="00DD6DB2" w:rsidRDefault="00B1051A" w:rsidP="00BC705C">
      <w:pPr>
        <w:pStyle w:val="ListParagraph"/>
        <w:numPr>
          <w:ilvl w:val="0"/>
          <w:numId w:val="36"/>
        </w:numPr>
        <w:shd w:val="clear" w:color="auto" w:fill="FFFFFF"/>
        <w:spacing w:after="52" w:line="240" w:lineRule="auto"/>
        <w:jc w:val="both"/>
        <w:rPr>
          <w:rFonts w:ascii="Times New Roman" w:eastAsia="Times New Roman" w:hAnsi="Times New Roman" w:cs="Times New Roman"/>
          <w:sz w:val="24"/>
          <w:szCs w:val="24"/>
        </w:rPr>
      </w:pPr>
      <w:r w:rsidRPr="00DD6DB2">
        <w:rPr>
          <w:rFonts w:ascii="Times New Roman" w:eastAsia="Times New Roman" w:hAnsi="Times New Roman" w:cs="Times New Roman"/>
          <w:sz w:val="24"/>
          <w:szCs w:val="24"/>
        </w:rPr>
        <w:t>Onshore oil and gas terminals</w:t>
      </w:r>
    </w:p>
    <w:p w:rsidR="00B1051A" w:rsidRDefault="00B1051A" w:rsidP="00BC705C">
      <w:pPr>
        <w:pStyle w:val="ListParagraph"/>
        <w:numPr>
          <w:ilvl w:val="0"/>
          <w:numId w:val="36"/>
        </w:numPr>
        <w:shd w:val="clear" w:color="auto" w:fill="FFFFFF"/>
        <w:spacing w:after="52" w:line="240" w:lineRule="auto"/>
        <w:jc w:val="both"/>
        <w:rPr>
          <w:rFonts w:ascii="Times New Roman" w:eastAsia="Times New Roman" w:hAnsi="Times New Roman" w:cs="Times New Roman"/>
          <w:sz w:val="24"/>
          <w:szCs w:val="24"/>
        </w:rPr>
      </w:pPr>
      <w:r w:rsidRPr="00DD6DB2">
        <w:rPr>
          <w:rFonts w:ascii="Times New Roman" w:eastAsia="Times New Roman" w:hAnsi="Times New Roman" w:cs="Times New Roman"/>
          <w:sz w:val="24"/>
          <w:szCs w:val="24"/>
        </w:rPr>
        <w:t>Offshore oil and gas terminals</w:t>
      </w:r>
    </w:p>
    <w:p w:rsidR="00DD6DB2" w:rsidRPr="008F4650" w:rsidRDefault="00DD6DB2" w:rsidP="008F4650">
      <w:pPr>
        <w:shd w:val="clear" w:color="auto" w:fill="FFFFFF"/>
        <w:spacing w:after="52" w:line="240" w:lineRule="auto"/>
        <w:jc w:val="both"/>
        <w:rPr>
          <w:rFonts w:ascii="Times New Roman" w:eastAsia="Times New Roman" w:hAnsi="Times New Roman" w:cs="Times New Roman"/>
          <w:b/>
          <w:sz w:val="24"/>
          <w:szCs w:val="24"/>
        </w:rPr>
      </w:pPr>
    </w:p>
    <w:p w:rsidR="00DD6DB2" w:rsidRPr="00BC705C" w:rsidRDefault="00F01F5E" w:rsidP="00BC705C">
      <w:pPr>
        <w:shd w:val="clear" w:color="auto" w:fill="FFFFFF"/>
        <w:spacing w:after="52" w:line="240" w:lineRule="auto"/>
        <w:jc w:val="both"/>
        <w:rPr>
          <w:rFonts w:ascii="Times New Roman" w:eastAsia="Times New Roman" w:hAnsi="Times New Roman" w:cs="Times New Roman"/>
          <w:b/>
          <w:sz w:val="24"/>
          <w:szCs w:val="24"/>
        </w:rPr>
      </w:pPr>
      <w:r w:rsidRPr="00BC705C">
        <w:rPr>
          <w:rFonts w:ascii="Times New Roman" w:eastAsia="Times New Roman" w:hAnsi="Times New Roman" w:cs="Times New Roman"/>
          <w:b/>
          <w:sz w:val="24"/>
          <w:szCs w:val="24"/>
        </w:rPr>
        <w:t>8. TANK</w:t>
      </w:r>
      <w:r w:rsidR="00BC705C" w:rsidRPr="00BC705C">
        <w:rPr>
          <w:rFonts w:ascii="Times New Roman" w:eastAsia="Times New Roman" w:hAnsi="Times New Roman" w:cs="Times New Roman"/>
          <w:b/>
          <w:sz w:val="24"/>
          <w:szCs w:val="24"/>
        </w:rPr>
        <w:t xml:space="preserve"> OVERFLOW PROTECTION:</w:t>
      </w:r>
    </w:p>
    <w:p w:rsidR="00DD6DB2" w:rsidRDefault="00DD6DB2" w:rsidP="00BC705C">
      <w:pPr>
        <w:shd w:val="clear" w:color="auto" w:fill="FFFFFF"/>
        <w:spacing w:after="52" w:line="240" w:lineRule="auto"/>
        <w:ind w:left="2160" w:firstLine="720"/>
        <w:jc w:val="both"/>
        <w:rPr>
          <w:rFonts w:ascii="Times New Roman" w:eastAsia="Times New Roman" w:hAnsi="Times New Roman" w:cs="Times New Roman"/>
          <w:sz w:val="24"/>
          <w:szCs w:val="24"/>
        </w:rPr>
      </w:pPr>
      <w:r w:rsidRPr="00DD6DB2">
        <w:rPr>
          <w:rFonts w:ascii="Times New Roman" w:eastAsia="Times New Roman" w:hAnsi="Times New Roman" w:cs="Times New Roman"/>
          <w:noProof/>
          <w:sz w:val="24"/>
          <w:szCs w:val="24"/>
          <w:lang w:val="en-US" w:eastAsia="en-US"/>
        </w:rPr>
        <w:drawing>
          <wp:inline distT="0" distB="0" distL="0" distR="0">
            <wp:extent cx="1903095" cy="2635885"/>
            <wp:effectExtent l="19050" t="0" r="1905" b="0"/>
            <wp:docPr id="15" name="Picture 16" descr="Radar tank gauge for tank overflow / overfill protection system on LNG / LPG tank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Radar tank gauge for tank overflow / overfill protection system on LNG / LPG tankers"/>
                    <pic:cNvPicPr>
                      <a:picLocks noChangeAspect="1" noChangeArrowheads="1"/>
                    </pic:cNvPicPr>
                  </pic:nvPicPr>
                  <pic:blipFill>
                    <a:blip r:embed="rId24"/>
                    <a:srcRect/>
                    <a:stretch>
                      <a:fillRect/>
                    </a:stretch>
                  </pic:blipFill>
                  <pic:spPr bwMode="auto">
                    <a:xfrm>
                      <a:off x="0" y="0"/>
                      <a:ext cx="1903095" cy="2635885"/>
                    </a:xfrm>
                    <a:prstGeom prst="rect">
                      <a:avLst/>
                    </a:prstGeom>
                    <a:noFill/>
                    <a:ln w="9525">
                      <a:noFill/>
                      <a:miter lim="800000"/>
                      <a:headEnd/>
                      <a:tailEnd/>
                    </a:ln>
                  </pic:spPr>
                </pic:pic>
              </a:graphicData>
            </a:graphic>
          </wp:inline>
        </w:drawing>
      </w:r>
    </w:p>
    <w:p w:rsidR="00DD6DB2" w:rsidRPr="00DD6DB2" w:rsidRDefault="00DD6DB2" w:rsidP="00BC705C">
      <w:pPr>
        <w:shd w:val="clear" w:color="auto" w:fill="FFFFFF"/>
        <w:spacing w:after="52" w:line="240" w:lineRule="auto"/>
        <w:jc w:val="both"/>
        <w:rPr>
          <w:rFonts w:ascii="Times New Roman" w:eastAsia="Times New Roman" w:hAnsi="Times New Roman" w:cs="Times New Roman"/>
          <w:sz w:val="24"/>
          <w:szCs w:val="24"/>
        </w:rPr>
      </w:pPr>
    </w:p>
    <w:tbl>
      <w:tblPr>
        <w:tblpPr w:leftFromText="45" w:rightFromText="45" w:vertAnchor="text" w:tblpXSpec="right" w:tblpYSpec="center"/>
        <w:tblW w:w="3058" w:type="dxa"/>
        <w:tblCellSpacing w:w="7" w:type="dxa"/>
        <w:shd w:val="clear" w:color="auto" w:fill="FFFFFF"/>
        <w:tblCellMar>
          <w:top w:w="150" w:type="dxa"/>
          <w:left w:w="150" w:type="dxa"/>
          <w:bottom w:w="150" w:type="dxa"/>
          <w:right w:w="150" w:type="dxa"/>
        </w:tblCellMar>
        <w:tblLook w:val="04A0" w:firstRow="1" w:lastRow="0" w:firstColumn="1" w:lastColumn="0" w:noHBand="0" w:noVBand="1"/>
      </w:tblPr>
      <w:tblGrid>
        <w:gridCol w:w="3058"/>
      </w:tblGrid>
      <w:tr w:rsidR="00B1051A" w:rsidRPr="005C7B43" w:rsidTr="00DD6DB2">
        <w:trPr>
          <w:tblCellSpacing w:w="7" w:type="dxa"/>
        </w:trPr>
        <w:tc>
          <w:tcPr>
            <w:tcW w:w="0" w:type="auto"/>
            <w:shd w:val="clear" w:color="auto" w:fill="FFFFFF"/>
            <w:tcMar>
              <w:top w:w="0" w:type="dxa"/>
              <w:left w:w="0" w:type="dxa"/>
              <w:bottom w:w="0" w:type="dxa"/>
              <w:right w:w="0" w:type="dxa"/>
            </w:tcMar>
            <w:vAlign w:val="center"/>
            <w:hideMark/>
          </w:tcPr>
          <w:p w:rsidR="00B1051A" w:rsidRPr="005C7B43" w:rsidRDefault="00B1051A" w:rsidP="00BC705C">
            <w:pPr>
              <w:jc w:val="both"/>
              <w:rPr>
                <w:rFonts w:ascii="Times New Roman" w:hAnsi="Times New Roman" w:cs="Times New Roman"/>
                <w:sz w:val="24"/>
                <w:szCs w:val="24"/>
              </w:rPr>
            </w:pPr>
          </w:p>
        </w:tc>
      </w:tr>
      <w:tr w:rsidR="00B1051A" w:rsidRPr="005C7B43" w:rsidTr="00DD6DB2">
        <w:trPr>
          <w:tblCellSpacing w:w="7" w:type="dxa"/>
        </w:trPr>
        <w:tc>
          <w:tcPr>
            <w:tcW w:w="0" w:type="auto"/>
            <w:shd w:val="clear" w:color="auto" w:fill="FFFFFF"/>
            <w:hideMark/>
          </w:tcPr>
          <w:p w:rsidR="00B1051A" w:rsidRPr="005C7B43" w:rsidRDefault="00B1051A" w:rsidP="00BC705C">
            <w:pPr>
              <w:pStyle w:val="Heading6"/>
              <w:spacing w:before="0" w:beforeAutospacing="0" w:after="0" w:afterAutospacing="0"/>
              <w:jc w:val="both"/>
              <w:rPr>
                <w:b w:val="0"/>
                <w:bCs w:val="0"/>
                <w:sz w:val="24"/>
                <w:szCs w:val="24"/>
              </w:rPr>
            </w:pPr>
          </w:p>
        </w:tc>
      </w:tr>
    </w:tbl>
    <w:p w:rsidR="00DD6DB2" w:rsidRDefault="00DD6DB2" w:rsidP="00BC705C">
      <w:pPr>
        <w:pStyle w:val="NormalWeb"/>
        <w:shd w:val="clear" w:color="auto" w:fill="FFFFFF"/>
        <w:spacing w:before="104" w:beforeAutospacing="0" w:after="0" w:afterAutospacing="0"/>
        <w:jc w:val="both"/>
      </w:pPr>
    </w:p>
    <w:p w:rsidR="00B1051A" w:rsidRPr="005C7B43" w:rsidRDefault="00B1051A" w:rsidP="00BC705C">
      <w:pPr>
        <w:pStyle w:val="NormalWeb"/>
        <w:shd w:val="clear" w:color="auto" w:fill="FFFFFF"/>
        <w:spacing w:before="104" w:beforeAutospacing="0" w:after="0" w:afterAutospacing="0"/>
        <w:jc w:val="both"/>
      </w:pPr>
      <w:r w:rsidRPr="005C7B43">
        <w:lastRenderedPageBreak/>
        <w:t>KONGSBERG</w:t>
      </w:r>
      <w:r w:rsidR="00DD6DB2">
        <w:t xml:space="preserve"> meets the requirement of major </w:t>
      </w:r>
      <w:r w:rsidRPr="005C7B43">
        <w:t>classification societies by offering a radar based Tank Overflow / Overfill Protection System for LNG / LPG cargo tankers.</w:t>
      </w:r>
    </w:p>
    <w:p w:rsidR="00B1051A" w:rsidRPr="00DD6DB2" w:rsidRDefault="00DD6DB2" w:rsidP="00BC705C">
      <w:pPr>
        <w:pStyle w:val="Heading2"/>
        <w:shd w:val="clear" w:color="auto" w:fill="FFFFFF"/>
        <w:spacing w:before="156" w:beforeAutospacing="0" w:after="104" w:afterAutospacing="0"/>
        <w:jc w:val="both"/>
        <w:rPr>
          <w:bCs w:val="0"/>
          <w:i/>
          <w:sz w:val="24"/>
          <w:szCs w:val="24"/>
        </w:rPr>
      </w:pPr>
      <w:r w:rsidRPr="00DD6DB2">
        <w:rPr>
          <w:bCs w:val="0"/>
          <w:i/>
          <w:sz w:val="24"/>
          <w:szCs w:val="24"/>
        </w:rPr>
        <w:t>KEY FEATURES</w:t>
      </w:r>
    </w:p>
    <w:p w:rsidR="00DD6DB2" w:rsidRDefault="00B1051A" w:rsidP="00BC705C">
      <w:pPr>
        <w:pStyle w:val="ListParagraph"/>
        <w:numPr>
          <w:ilvl w:val="0"/>
          <w:numId w:val="37"/>
        </w:numPr>
        <w:shd w:val="clear" w:color="auto" w:fill="FFFFFF"/>
        <w:spacing w:after="52" w:line="240" w:lineRule="auto"/>
        <w:jc w:val="both"/>
        <w:rPr>
          <w:rFonts w:ascii="Times New Roman" w:hAnsi="Times New Roman" w:cs="Times New Roman"/>
          <w:sz w:val="24"/>
          <w:szCs w:val="24"/>
        </w:rPr>
      </w:pPr>
      <w:r w:rsidRPr="00DD6DB2">
        <w:rPr>
          <w:rFonts w:ascii="Times New Roman" w:hAnsi="Times New Roman" w:cs="Times New Roman"/>
          <w:sz w:val="24"/>
          <w:szCs w:val="24"/>
        </w:rPr>
        <w:t>No moving parts inside the tank</w:t>
      </w:r>
    </w:p>
    <w:p w:rsidR="00DD6DB2" w:rsidRDefault="00B1051A" w:rsidP="00BC705C">
      <w:pPr>
        <w:pStyle w:val="ListParagraph"/>
        <w:numPr>
          <w:ilvl w:val="0"/>
          <w:numId w:val="37"/>
        </w:numPr>
        <w:shd w:val="clear" w:color="auto" w:fill="FFFFFF"/>
        <w:spacing w:after="52" w:line="240" w:lineRule="auto"/>
        <w:jc w:val="both"/>
        <w:rPr>
          <w:rFonts w:ascii="Times New Roman" w:hAnsi="Times New Roman" w:cs="Times New Roman"/>
          <w:sz w:val="24"/>
          <w:szCs w:val="24"/>
        </w:rPr>
      </w:pPr>
      <w:r w:rsidRPr="00DD6DB2">
        <w:rPr>
          <w:rFonts w:ascii="Times New Roman" w:hAnsi="Times New Roman" w:cs="Times New Roman"/>
          <w:sz w:val="24"/>
          <w:szCs w:val="24"/>
        </w:rPr>
        <w:t>Measuring range: 0 to 9 metres</w:t>
      </w:r>
    </w:p>
    <w:p w:rsidR="00DD6DB2" w:rsidRDefault="00B1051A" w:rsidP="00BC705C">
      <w:pPr>
        <w:pStyle w:val="ListParagraph"/>
        <w:numPr>
          <w:ilvl w:val="0"/>
          <w:numId w:val="37"/>
        </w:numPr>
        <w:shd w:val="clear" w:color="auto" w:fill="FFFFFF"/>
        <w:spacing w:after="52" w:line="240" w:lineRule="auto"/>
        <w:jc w:val="both"/>
        <w:rPr>
          <w:rFonts w:ascii="Times New Roman" w:hAnsi="Times New Roman" w:cs="Times New Roman"/>
          <w:sz w:val="24"/>
          <w:szCs w:val="24"/>
        </w:rPr>
      </w:pPr>
      <w:r w:rsidRPr="00DD6DB2">
        <w:rPr>
          <w:rFonts w:ascii="Times New Roman" w:hAnsi="Times New Roman" w:cs="Times New Roman"/>
          <w:sz w:val="24"/>
          <w:szCs w:val="24"/>
        </w:rPr>
        <w:t>Accuracy in the whole range: ±7.5 mm</w:t>
      </w:r>
    </w:p>
    <w:p w:rsidR="00DD6DB2" w:rsidRPr="00DD6DB2" w:rsidRDefault="00B1051A" w:rsidP="00BC705C">
      <w:pPr>
        <w:pStyle w:val="ListParagraph"/>
        <w:numPr>
          <w:ilvl w:val="0"/>
          <w:numId w:val="37"/>
        </w:numPr>
        <w:shd w:val="clear" w:color="auto" w:fill="FFFFFF"/>
        <w:spacing w:after="52" w:line="240" w:lineRule="auto"/>
        <w:jc w:val="both"/>
        <w:rPr>
          <w:rFonts w:ascii="Times New Roman" w:hAnsi="Times New Roman" w:cs="Times New Roman"/>
          <w:sz w:val="24"/>
          <w:szCs w:val="24"/>
        </w:rPr>
      </w:pPr>
      <w:r w:rsidRPr="00DD6DB2">
        <w:rPr>
          <w:rFonts w:ascii="Times New Roman" w:hAnsi="Times New Roman" w:cs="Times New Roman"/>
          <w:sz w:val="24"/>
          <w:szCs w:val="24"/>
        </w:rPr>
        <w:t xml:space="preserve">Continuous level verification - </w:t>
      </w:r>
      <w:proofErr w:type="spellStart"/>
      <w:r w:rsidRPr="00DD6DB2">
        <w:rPr>
          <w:rFonts w:ascii="Times New Roman" w:hAnsi="Times New Roman" w:cs="Times New Roman"/>
          <w:sz w:val="24"/>
          <w:szCs w:val="24"/>
        </w:rPr>
        <w:t>AutroCAL</w:t>
      </w:r>
      <w:proofErr w:type="spellEnd"/>
      <w:r w:rsidRPr="00DD6DB2">
        <w:rPr>
          <w:rFonts w:ascii="Times New Roman" w:hAnsi="Times New Roman" w:cs="Times New Roman"/>
          <w:sz w:val="24"/>
          <w:szCs w:val="24"/>
          <w:vertAlign w:val="superscript"/>
        </w:rPr>
        <w:t>®</w:t>
      </w:r>
    </w:p>
    <w:p w:rsidR="00DD6DB2" w:rsidRDefault="00B1051A" w:rsidP="00BC705C">
      <w:pPr>
        <w:pStyle w:val="ListParagraph"/>
        <w:numPr>
          <w:ilvl w:val="0"/>
          <w:numId w:val="37"/>
        </w:numPr>
        <w:shd w:val="clear" w:color="auto" w:fill="FFFFFF"/>
        <w:spacing w:after="52" w:line="240" w:lineRule="auto"/>
        <w:jc w:val="both"/>
        <w:rPr>
          <w:rFonts w:ascii="Times New Roman" w:hAnsi="Times New Roman" w:cs="Times New Roman"/>
          <w:sz w:val="24"/>
          <w:szCs w:val="24"/>
        </w:rPr>
      </w:pPr>
      <w:r w:rsidRPr="00DD6DB2">
        <w:rPr>
          <w:rFonts w:ascii="Times New Roman" w:hAnsi="Times New Roman" w:cs="Times New Roman"/>
          <w:sz w:val="24"/>
          <w:szCs w:val="24"/>
        </w:rPr>
        <w:t>Approved for membrane and spherical tanks</w:t>
      </w:r>
    </w:p>
    <w:p w:rsidR="00DD6DB2" w:rsidRDefault="00B1051A" w:rsidP="00BC705C">
      <w:pPr>
        <w:pStyle w:val="ListParagraph"/>
        <w:numPr>
          <w:ilvl w:val="0"/>
          <w:numId w:val="37"/>
        </w:numPr>
        <w:shd w:val="clear" w:color="auto" w:fill="FFFFFF"/>
        <w:spacing w:after="52" w:line="240" w:lineRule="auto"/>
        <w:jc w:val="both"/>
        <w:rPr>
          <w:rFonts w:ascii="Times New Roman" w:hAnsi="Times New Roman" w:cs="Times New Roman"/>
          <w:sz w:val="24"/>
          <w:szCs w:val="24"/>
        </w:rPr>
      </w:pPr>
      <w:r w:rsidRPr="00DD6DB2">
        <w:rPr>
          <w:rFonts w:ascii="Times New Roman" w:hAnsi="Times New Roman" w:cs="Times New Roman"/>
          <w:sz w:val="24"/>
          <w:szCs w:val="24"/>
        </w:rPr>
        <w:t>Pending approval by all major classification societies and measuring institutes</w:t>
      </w:r>
    </w:p>
    <w:p w:rsidR="00DD6DB2" w:rsidRDefault="00B1051A" w:rsidP="00BC705C">
      <w:pPr>
        <w:pStyle w:val="ListParagraph"/>
        <w:numPr>
          <w:ilvl w:val="0"/>
          <w:numId w:val="37"/>
        </w:numPr>
        <w:shd w:val="clear" w:color="auto" w:fill="FFFFFF"/>
        <w:spacing w:after="52" w:line="240" w:lineRule="auto"/>
        <w:jc w:val="both"/>
        <w:rPr>
          <w:rFonts w:ascii="Times New Roman" w:hAnsi="Times New Roman" w:cs="Times New Roman"/>
          <w:sz w:val="24"/>
          <w:szCs w:val="24"/>
        </w:rPr>
      </w:pPr>
      <w:r w:rsidRPr="00DD6DB2">
        <w:rPr>
          <w:rFonts w:ascii="Times New Roman" w:hAnsi="Times New Roman" w:cs="Times New Roman"/>
          <w:sz w:val="24"/>
          <w:szCs w:val="24"/>
        </w:rPr>
        <w:t>Rugged modular design</w:t>
      </w:r>
    </w:p>
    <w:p w:rsidR="00DD6DB2" w:rsidRDefault="00B1051A" w:rsidP="00BC705C">
      <w:pPr>
        <w:pStyle w:val="ListParagraph"/>
        <w:numPr>
          <w:ilvl w:val="0"/>
          <w:numId w:val="37"/>
        </w:numPr>
        <w:shd w:val="clear" w:color="auto" w:fill="FFFFFF"/>
        <w:spacing w:after="52" w:line="240" w:lineRule="auto"/>
        <w:jc w:val="both"/>
        <w:rPr>
          <w:rFonts w:ascii="Times New Roman" w:hAnsi="Times New Roman" w:cs="Times New Roman"/>
          <w:sz w:val="24"/>
          <w:szCs w:val="24"/>
        </w:rPr>
      </w:pPr>
      <w:r w:rsidRPr="00DD6DB2">
        <w:rPr>
          <w:rFonts w:ascii="Times New Roman" w:hAnsi="Times New Roman" w:cs="Times New Roman"/>
          <w:sz w:val="24"/>
          <w:szCs w:val="24"/>
        </w:rPr>
        <w:t xml:space="preserve">Ex-classification </w:t>
      </w:r>
      <w:proofErr w:type="spellStart"/>
      <w:r w:rsidRPr="00DD6DB2">
        <w:rPr>
          <w:rFonts w:ascii="Times New Roman" w:hAnsi="Times New Roman" w:cs="Times New Roman"/>
          <w:sz w:val="24"/>
          <w:szCs w:val="24"/>
        </w:rPr>
        <w:t>EEx</w:t>
      </w:r>
      <w:proofErr w:type="spellEnd"/>
      <w:r w:rsidRPr="00DD6DB2">
        <w:rPr>
          <w:rFonts w:ascii="Times New Roman" w:hAnsi="Times New Roman" w:cs="Times New Roman"/>
          <w:sz w:val="24"/>
          <w:szCs w:val="24"/>
        </w:rPr>
        <w:t xml:space="preserve"> </w:t>
      </w:r>
      <w:proofErr w:type="spellStart"/>
      <w:r w:rsidRPr="00DD6DB2">
        <w:rPr>
          <w:rFonts w:ascii="Times New Roman" w:hAnsi="Times New Roman" w:cs="Times New Roman"/>
          <w:sz w:val="24"/>
          <w:szCs w:val="24"/>
        </w:rPr>
        <w:t>ia</w:t>
      </w:r>
      <w:proofErr w:type="spellEnd"/>
      <w:r w:rsidRPr="00DD6DB2">
        <w:rPr>
          <w:rFonts w:ascii="Times New Roman" w:hAnsi="Times New Roman" w:cs="Times New Roman"/>
          <w:sz w:val="24"/>
          <w:szCs w:val="24"/>
        </w:rPr>
        <w:t xml:space="preserve"> IIC T4</w:t>
      </w:r>
    </w:p>
    <w:p w:rsidR="00DD6DB2" w:rsidRDefault="00B1051A" w:rsidP="00BC705C">
      <w:pPr>
        <w:pStyle w:val="ListParagraph"/>
        <w:numPr>
          <w:ilvl w:val="0"/>
          <w:numId w:val="37"/>
        </w:numPr>
        <w:shd w:val="clear" w:color="auto" w:fill="FFFFFF"/>
        <w:spacing w:after="52" w:line="240" w:lineRule="auto"/>
        <w:jc w:val="both"/>
        <w:rPr>
          <w:rFonts w:ascii="Times New Roman" w:hAnsi="Times New Roman" w:cs="Times New Roman"/>
          <w:sz w:val="24"/>
          <w:szCs w:val="24"/>
        </w:rPr>
      </w:pPr>
      <w:r w:rsidRPr="00DD6DB2">
        <w:rPr>
          <w:rFonts w:ascii="Times New Roman" w:hAnsi="Times New Roman" w:cs="Times New Roman"/>
          <w:sz w:val="24"/>
          <w:szCs w:val="24"/>
        </w:rPr>
        <w:t>Individual signal processor for each tank</w:t>
      </w:r>
    </w:p>
    <w:p w:rsidR="00DD6DB2" w:rsidRDefault="00B1051A" w:rsidP="00BC705C">
      <w:pPr>
        <w:pStyle w:val="ListParagraph"/>
        <w:numPr>
          <w:ilvl w:val="0"/>
          <w:numId w:val="37"/>
        </w:numPr>
        <w:shd w:val="clear" w:color="auto" w:fill="FFFFFF"/>
        <w:spacing w:after="52" w:line="240" w:lineRule="auto"/>
        <w:jc w:val="both"/>
        <w:rPr>
          <w:rFonts w:ascii="Times New Roman" w:hAnsi="Times New Roman" w:cs="Times New Roman"/>
          <w:sz w:val="24"/>
          <w:szCs w:val="24"/>
        </w:rPr>
      </w:pPr>
      <w:r w:rsidRPr="00DD6DB2">
        <w:rPr>
          <w:rFonts w:ascii="Times New Roman" w:hAnsi="Times New Roman" w:cs="Times New Roman"/>
          <w:sz w:val="24"/>
          <w:szCs w:val="24"/>
        </w:rPr>
        <w:t>Online failure verification</w:t>
      </w:r>
    </w:p>
    <w:p w:rsidR="00DD6DB2" w:rsidRDefault="00B1051A" w:rsidP="00BC705C">
      <w:pPr>
        <w:pStyle w:val="ListParagraph"/>
        <w:numPr>
          <w:ilvl w:val="0"/>
          <w:numId w:val="37"/>
        </w:numPr>
        <w:shd w:val="clear" w:color="auto" w:fill="FFFFFF"/>
        <w:spacing w:after="52" w:line="240" w:lineRule="auto"/>
        <w:jc w:val="both"/>
        <w:rPr>
          <w:rFonts w:ascii="Times New Roman" w:hAnsi="Times New Roman" w:cs="Times New Roman"/>
          <w:sz w:val="24"/>
          <w:szCs w:val="24"/>
        </w:rPr>
      </w:pPr>
      <w:r w:rsidRPr="00DD6DB2">
        <w:rPr>
          <w:rFonts w:ascii="Times New Roman" w:hAnsi="Times New Roman" w:cs="Times New Roman"/>
          <w:sz w:val="24"/>
          <w:szCs w:val="24"/>
        </w:rPr>
        <w:t>Alarm for sensor fault, system and power failures</w:t>
      </w:r>
    </w:p>
    <w:p w:rsidR="00DD6DB2" w:rsidRDefault="00B1051A" w:rsidP="00BC705C">
      <w:pPr>
        <w:pStyle w:val="ListParagraph"/>
        <w:numPr>
          <w:ilvl w:val="0"/>
          <w:numId w:val="37"/>
        </w:numPr>
        <w:shd w:val="clear" w:color="auto" w:fill="FFFFFF"/>
        <w:spacing w:after="52" w:line="240" w:lineRule="auto"/>
        <w:jc w:val="both"/>
        <w:rPr>
          <w:rFonts w:ascii="Times New Roman" w:hAnsi="Times New Roman" w:cs="Times New Roman"/>
          <w:sz w:val="24"/>
          <w:szCs w:val="24"/>
        </w:rPr>
      </w:pPr>
      <w:r w:rsidRPr="00DD6DB2">
        <w:rPr>
          <w:rFonts w:ascii="Times New Roman" w:hAnsi="Times New Roman" w:cs="Times New Roman"/>
          <w:sz w:val="24"/>
          <w:szCs w:val="24"/>
        </w:rPr>
        <w:t>3 configurable limits available with visible and audible alarms</w:t>
      </w:r>
    </w:p>
    <w:p w:rsidR="00DD6DB2" w:rsidRDefault="00B1051A" w:rsidP="00BC705C">
      <w:pPr>
        <w:pStyle w:val="ListParagraph"/>
        <w:numPr>
          <w:ilvl w:val="0"/>
          <w:numId w:val="37"/>
        </w:numPr>
        <w:shd w:val="clear" w:color="auto" w:fill="FFFFFF"/>
        <w:spacing w:after="52" w:line="240" w:lineRule="auto"/>
        <w:jc w:val="both"/>
        <w:rPr>
          <w:rFonts w:ascii="Times New Roman" w:hAnsi="Times New Roman" w:cs="Times New Roman"/>
          <w:sz w:val="24"/>
          <w:szCs w:val="24"/>
        </w:rPr>
      </w:pPr>
      <w:r w:rsidRPr="00DD6DB2">
        <w:rPr>
          <w:rFonts w:ascii="Times New Roman" w:hAnsi="Times New Roman" w:cs="Times New Roman"/>
          <w:sz w:val="24"/>
          <w:szCs w:val="24"/>
        </w:rPr>
        <w:t>Seagoing mode providing delayed overflow alarm</w:t>
      </w:r>
    </w:p>
    <w:p w:rsidR="00B1051A" w:rsidRDefault="00B1051A" w:rsidP="00BC705C">
      <w:pPr>
        <w:pStyle w:val="ListParagraph"/>
        <w:numPr>
          <w:ilvl w:val="0"/>
          <w:numId w:val="37"/>
        </w:numPr>
        <w:shd w:val="clear" w:color="auto" w:fill="FFFFFF"/>
        <w:spacing w:after="52" w:line="240" w:lineRule="auto"/>
        <w:jc w:val="both"/>
        <w:rPr>
          <w:rFonts w:ascii="Times New Roman" w:hAnsi="Times New Roman" w:cs="Times New Roman"/>
          <w:sz w:val="24"/>
          <w:szCs w:val="24"/>
        </w:rPr>
      </w:pPr>
      <w:r w:rsidRPr="00DD6DB2">
        <w:rPr>
          <w:rFonts w:ascii="Times New Roman" w:hAnsi="Times New Roman" w:cs="Times New Roman"/>
          <w:sz w:val="24"/>
          <w:szCs w:val="24"/>
        </w:rPr>
        <w:t>Interface to KONGSBERG's Custody Transfer System / Integrated Automation System</w:t>
      </w:r>
    </w:p>
    <w:p w:rsidR="00DD6DB2" w:rsidRPr="00DD6DB2" w:rsidRDefault="00DD6DB2" w:rsidP="00BC705C">
      <w:pPr>
        <w:pStyle w:val="ListParagraph"/>
        <w:shd w:val="clear" w:color="auto" w:fill="FFFFFF"/>
        <w:spacing w:after="52" w:line="240" w:lineRule="auto"/>
        <w:ind w:left="1680"/>
        <w:jc w:val="both"/>
        <w:rPr>
          <w:rFonts w:ascii="Times New Roman" w:hAnsi="Times New Roman" w:cs="Times New Roman"/>
          <w:sz w:val="24"/>
          <w:szCs w:val="24"/>
        </w:rPr>
      </w:pPr>
    </w:p>
    <w:p w:rsidR="00B1051A" w:rsidRPr="00BC705C" w:rsidRDefault="00B1051A" w:rsidP="00BC705C">
      <w:pPr>
        <w:pStyle w:val="Heading2"/>
        <w:shd w:val="clear" w:color="auto" w:fill="FFFFFF"/>
        <w:spacing w:before="156" w:beforeAutospacing="0" w:after="104" w:afterAutospacing="0"/>
        <w:jc w:val="both"/>
        <w:rPr>
          <w:bCs w:val="0"/>
          <w:i/>
          <w:sz w:val="24"/>
          <w:szCs w:val="24"/>
        </w:rPr>
      </w:pPr>
      <w:r w:rsidRPr="00BC705C">
        <w:rPr>
          <w:bCs w:val="0"/>
          <w:i/>
          <w:sz w:val="24"/>
          <w:szCs w:val="24"/>
        </w:rPr>
        <w:t>Description</w:t>
      </w:r>
      <w:r w:rsidR="00BC705C">
        <w:rPr>
          <w:bCs w:val="0"/>
          <w:i/>
          <w:sz w:val="24"/>
          <w:szCs w:val="24"/>
        </w:rPr>
        <w:t>:</w:t>
      </w:r>
    </w:p>
    <w:p w:rsidR="00B1051A" w:rsidRPr="005C7B43" w:rsidRDefault="00B1051A" w:rsidP="00BC705C">
      <w:pPr>
        <w:pStyle w:val="NormalWeb"/>
        <w:shd w:val="clear" w:color="auto" w:fill="FFFFFF"/>
        <w:spacing w:before="104" w:beforeAutospacing="0" w:after="0" w:afterAutospacing="0"/>
        <w:ind w:firstLine="720"/>
        <w:jc w:val="both"/>
      </w:pPr>
      <w:r w:rsidRPr="005C7B43">
        <w:t xml:space="preserve">The Overflow / Overfill Protection System </w:t>
      </w:r>
      <w:proofErr w:type="gramStart"/>
      <w:r w:rsidRPr="005C7B43">
        <w:t>is</w:t>
      </w:r>
      <w:proofErr w:type="gramEnd"/>
      <w:r w:rsidRPr="005C7B43">
        <w:t xml:space="preserve"> based on our long experience in the Custody Transfer System market. By taking advantage of our technology utilized in our esteemed Custody Transfer System - CTS, we assure high reliability and the best accuracy available in the market. The KONGSBERG system is designed to meet overflow / overfill control requirements from all major classification societies. The system includes level gauges, processing and alarm handling units and a dedicated operator panel. Optionally interface to a KONGSBERG CTS system is available. All equipment on deck is designed for rugged marine environment and manufactured in AISI </w:t>
      </w:r>
      <w:proofErr w:type="gramStart"/>
      <w:r w:rsidRPr="005C7B43">
        <w:t>316L stainless steel</w:t>
      </w:r>
      <w:proofErr w:type="gramEnd"/>
      <w:r w:rsidRPr="005C7B43">
        <w:t>.</w:t>
      </w:r>
    </w:p>
    <w:p w:rsidR="00B1051A" w:rsidRDefault="00B1051A" w:rsidP="00BC705C">
      <w:pPr>
        <w:jc w:val="both"/>
        <w:rPr>
          <w:rFonts w:ascii="Times New Roman" w:eastAsia="Times New Roman" w:hAnsi="Times New Roman" w:cs="Times New Roman"/>
          <w:sz w:val="24"/>
          <w:szCs w:val="24"/>
        </w:rPr>
      </w:pPr>
    </w:p>
    <w:p w:rsidR="00BC705C" w:rsidRDefault="00F01F5E" w:rsidP="00BC705C">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9</w:t>
      </w:r>
      <w:r w:rsidR="00BC705C">
        <w:rPr>
          <w:rFonts w:ascii="Times New Roman" w:eastAsia="Times New Roman" w:hAnsi="Times New Roman" w:cs="Times New Roman"/>
          <w:b/>
          <w:sz w:val="24"/>
          <w:szCs w:val="24"/>
        </w:rPr>
        <w:t>.</w:t>
      </w:r>
      <w:r w:rsidR="00BC705C" w:rsidRPr="00BC705C">
        <w:rPr>
          <w:rFonts w:ascii="Times New Roman" w:eastAsia="Times New Roman" w:hAnsi="Times New Roman" w:cs="Times New Roman"/>
          <w:b/>
          <w:sz w:val="24"/>
          <w:szCs w:val="24"/>
        </w:rPr>
        <w:t xml:space="preserve"> VESSEL PERFORMANCE SYSTEM</w:t>
      </w:r>
      <w:r w:rsidR="00BC705C">
        <w:rPr>
          <w:rFonts w:ascii="Times New Roman" w:eastAsia="Times New Roman" w:hAnsi="Times New Roman" w:cs="Times New Roman"/>
          <w:b/>
          <w:sz w:val="24"/>
          <w:szCs w:val="24"/>
        </w:rPr>
        <w:t>:</w:t>
      </w:r>
    </w:p>
    <w:p w:rsidR="00BC705C" w:rsidRDefault="00BC705C" w:rsidP="00BC705C">
      <w:pPr>
        <w:ind w:firstLine="720"/>
        <w:jc w:val="both"/>
        <w:rPr>
          <w:rStyle w:val="Strong"/>
          <w:rFonts w:ascii="Times New Roman" w:hAnsi="Times New Roman" w:cs="Times New Roman"/>
          <w:b w:val="0"/>
          <w:sz w:val="24"/>
          <w:szCs w:val="24"/>
          <w:shd w:val="clear" w:color="auto" w:fill="FFFFFF"/>
        </w:rPr>
      </w:pPr>
      <w:r w:rsidRPr="00BC705C">
        <w:rPr>
          <w:rStyle w:val="Strong"/>
          <w:rFonts w:ascii="Times New Roman" w:hAnsi="Times New Roman" w:cs="Times New Roman"/>
          <w:b w:val="0"/>
          <w:sz w:val="24"/>
          <w:szCs w:val="24"/>
          <w:shd w:val="clear" w:color="auto" w:fill="FFFFFF"/>
        </w:rPr>
        <w:t xml:space="preserve">To optimize the energy consumption of ships, the </w:t>
      </w:r>
      <w:proofErr w:type="spellStart"/>
      <w:r w:rsidRPr="00BC705C">
        <w:rPr>
          <w:rStyle w:val="Strong"/>
          <w:rFonts w:ascii="Times New Roman" w:hAnsi="Times New Roman" w:cs="Times New Roman"/>
          <w:b w:val="0"/>
          <w:sz w:val="24"/>
          <w:szCs w:val="24"/>
          <w:shd w:val="clear" w:color="auto" w:fill="FFFFFF"/>
        </w:rPr>
        <w:t>kongsberg</w:t>
      </w:r>
      <w:proofErr w:type="spellEnd"/>
      <w:r w:rsidRPr="00BC705C">
        <w:rPr>
          <w:rStyle w:val="Strong"/>
          <w:rFonts w:ascii="Times New Roman" w:hAnsi="Times New Roman" w:cs="Times New Roman"/>
          <w:b w:val="0"/>
          <w:sz w:val="24"/>
          <w:szCs w:val="24"/>
          <w:shd w:val="clear" w:color="auto" w:fill="FFFFFF"/>
        </w:rPr>
        <w:t xml:space="preserve"> vessel performance system (</w:t>
      </w:r>
      <w:proofErr w:type="spellStart"/>
      <w:r w:rsidRPr="00BC705C">
        <w:rPr>
          <w:rStyle w:val="Strong"/>
          <w:rFonts w:ascii="Times New Roman" w:hAnsi="Times New Roman" w:cs="Times New Roman"/>
          <w:b w:val="0"/>
          <w:sz w:val="24"/>
          <w:szCs w:val="24"/>
          <w:shd w:val="clear" w:color="auto" w:fill="FFFFFF"/>
        </w:rPr>
        <w:t>vps</w:t>
      </w:r>
      <w:proofErr w:type="spellEnd"/>
      <w:r w:rsidRPr="00BC705C">
        <w:rPr>
          <w:rStyle w:val="Strong"/>
          <w:rFonts w:ascii="Times New Roman" w:hAnsi="Times New Roman" w:cs="Times New Roman"/>
          <w:b w:val="0"/>
          <w:sz w:val="24"/>
          <w:szCs w:val="24"/>
          <w:shd w:val="clear" w:color="auto" w:fill="FFFFFF"/>
        </w:rPr>
        <w:t>) addresses engine optimization, speed profile, optimal trim, speed and rpm/pitch – to reduce operating costs. The system is installed and proven successful on a variety of ship types.</w:t>
      </w:r>
    </w:p>
    <w:p w:rsidR="00BC705C" w:rsidRPr="00BC705C" w:rsidRDefault="00BC705C" w:rsidP="00BC705C">
      <w:pPr>
        <w:ind w:firstLine="720"/>
        <w:jc w:val="both"/>
        <w:rPr>
          <w:rFonts w:ascii="Times New Roman" w:eastAsia="Times New Roman" w:hAnsi="Times New Roman" w:cs="Times New Roman"/>
          <w:sz w:val="24"/>
          <w:szCs w:val="24"/>
        </w:rPr>
      </w:pPr>
      <w:r w:rsidRPr="00BC705C">
        <w:rPr>
          <w:rFonts w:ascii="Times New Roman" w:eastAsia="Times New Roman" w:hAnsi="Times New Roman" w:cs="Times New Roman"/>
          <w:sz w:val="24"/>
          <w:szCs w:val="24"/>
        </w:rPr>
        <w:t>The Vessel Performance System provides a set of tools that enable ship operators to manage their vessels in a more economical and environmentally beneficial way, all in compliance with the present safety regulations.</w:t>
      </w:r>
    </w:p>
    <w:p w:rsidR="00BC705C" w:rsidRDefault="00BC705C" w:rsidP="00BC705C">
      <w:pPr>
        <w:ind w:firstLine="720"/>
        <w:jc w:val="both"/>
        <w:rPr>
          <w:rFonts w:ascii="Times New Roman" w:eastAsia="Times New Roman" w:hAnsi="Times New Roman" w:cs="Times New Roman"/>
          <w:sz w:val="24"/>
          <w:szCs w:val="24"/>
        </w:rPr>
      </w:pPr>
      <w:r w:rsidRPr="00BC705C">
        <w:rPr>
          <w:rFonts w:ascii="Times New Roman" w:eastAsia="Times New Roman" w:hAnsi="Times New Roman" w:cs="Times New Roman"/>
          <w:sz w:val="24"/>
          <w:szCs w:val="24"/>
        </w:rPr>
        <w:t>The system can be delivered as an integrated part of the K-Chief 600 automation system, or as a stand-alone system, with independent operator stations. The system offers a user-friendly human-machine interface and a practical selection of process pictures.</w:t>
      </w:r>
    </w:p>
    <w:p w:rsidR="00BC705C" w:rsidRPr="00BC705C" w:rsidRDefault="00BC705C" w:rsidP="00BC705C">
      <w:pPr>
        <w:ind w:firstLine="720"/>
        <w:jc w:val="both"/>
        <w:rPr>
          <w:rFonts w:ascii="Times New Roman" w:eastAsia="Times New Roman" w:hAnsi="Times New Roman" w:cs="Times New Roman"/>
          <w:b/>
          <w:i/>
          <w:sz w:val="24"/>
          <w:szCs w:val="24"/>
        </w:rPr>
      </w:pPr>
      <w:r w:rsidRPr="00BC705C">
        <w:rPr>
          <w:rFonts w:ascii="Times New Roman" w:eastAsia="Times New Roman" w:hAnsi="Times New Roman" w:cs="Times New Roman"/>
          <w:b/>
          <w:i/>
          <w:sz w:val="24"/>
          <w:szCs w:val="24"/>
        </w:rPr>
        <w:t>SYSTEM MODULES</w:t>
      </w:r>
    </w:p>
    <w:p w:rsidR="00BC705C" w:rsidRPr="00BC705C" w:rsidRDefault="00BC705C" w:rsidP="00BC705C">
      <w:pPr>
        <w:ind w:firstLine="720"/>
        <w:jc w:val="both"/>
        <w:rPr>
          <w:rFonts w:ascii="Times New Roman" w:eastAsia="Times New Roman" w:hAnsi="Times New Roman" w:cs="Times New Roman"/>
          <w:sz w:val="24"/>
          <w:szCs w:val="24"/>
        </w:rPr>
      </w:pPr>
      <w:r w:rsidRPr="00BC705C">
        <w:rPr>
          <w:rFonts w:ascii="Times New Roman" w:eastAsia="Times New Roman" w:hAnsi="Times New Roman" w:cs="Times New Roman"/>
          <w:sz w:val="24"/>
          <w:szCs w:val="24"/>
        </w:rPr>
        <w:t>The Vessel Performance System is based on our distributed and modular automation technology and consists of three main modules:</w:t>
      </w:r>
    </w:p>
    <w:p w:rsidR="00BC705C" w:rsidRDefault="00BC705C" w:rsidP="00BC705C">
      <w:pPr>
        <w:pStyle w:val="ListParagraph"/>
        <w:numPr>
          <w:ilvl w:val="0"/>
          <w:numId w:val="38"/>
        </w:numPr>
        <w:jc w:val="both"/>
        <w:rPr>
          <w:rFonts w:ascii="Times New Roman" w:eastAsia="Times New Roman" w:hAnsi="Times New Roman" w:cs="Times New Roman"/>
          <w:sz w:val="24"/>
          <w:szCs w:val="24"/>
        </w:rPr>
      </w:pPr>
      <w:r w:rsidRPr="00BC705C">
        <w:rPr>
          <w:rFonts w:ascii="Times New Roman" w:eastAsia="Times New Roman" w:hAnsi="Times New Roman" w:cs="Times New Roman"/>
          <w:sz w:val="24"/>
          <w:szCs w:val="24"/>
        </w:rPr>
        <w:lastRenderedPageBreak/>
        <w:t>Fuel Performance Monitoring</w:t>
      </w:r>
    </w:p>
    <w:p w:rsidR="00BC705C" w:rsidRDefault="00BC705C" w:rsidP="00BC705C">
      <w:pPr>
        <w:pStyle w:val="ListParagraph"/>
        <w:numPr>
          <w:ilvl w:val="0"/>
          <w:numId w:val="38"/>
        </w:numPr>
        <w:jc w:val="both"/>
        <w:rPr>
          <w:rFonts w:ascii="Times New Roman" w:eastAsia="Times New Roman" w:hAnsi="Times New Roman" w:cs="Times New Roman"/>
          <w:sz w:val="24"/>
          <w:szCs w:val="24"/>
        </w:rPr>
      </w:pPr>
      <w:r w:rsidRPr="00BC705C">
        <w:rPr>
          <w:rFonts w:ascii="Times New Roman" w:eastAsia="Times New Roman" w:hAnsi="Times New Roman" w:cs="Times New Roman"/>
          <w:sz w:val="24"/>
          <w:szCs w:val="24"/>
        </w:rPr>
        <w:t>Engine Performance Monitoring</w:t>
      </w:r>
    </w:p>
    <w:p w:rsidR="00BC705C" w:rsidRDefault="00BC705C" w:rsidP="00BC705C">
      <w:pPr>
        <w:pStyle w:val="ListParagraph"/>
        <w:numPr>
          <w:ilvl w:val="0"/>
          <w:numId w:val="38"/>
        </w:numPr>
        <w:jc w:val="both"/>
        <w:rPr>
          <w:rFonts w:ascii="Times New Roman" w:eastAsia="Times New Roman" w:hAnsi="Times New Roman" w:cs="Times New Roman"/>
          <w:sz w:val="24"/>
          <w:szCs w:val="24"/>
        </w:rPr>
      </w:pPr>
      <w:r w:rsidRPr="00BC705C">
        <w:rPr>
          <w:rFonts w:ascii="Times New Roman" w:eastAsia="Times New Roman" w:hAnsi="Times New Roman" w:cs="Times New Roman"/>
          <w:sz w:val="24"/>
          <w:szCs w:val="24"/>
        </w:rPr>
        <w:t>Energy Management</w:t>
      </w:r>
    </w:p>
    <w:p w:rsidR="00BC705C" w:rsidRPr="00BC705C" w:rsidRDefault="00BC705C" w:rsidP="00BC705C">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noProof/>
          <w:sz w:val="24"/>
          <w:szCs w:val="24"/>
          <w:lang w:val="en-US" w:eastAsia="en-US"/>
        </w:rPr>
        <w:drawing>
          <wp:inline distT="0" distB="0" distL="0" distR="0">
            <wp:extent cx="4750658" cy="2947237"/>
            <wp:effectExtent l="1905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5"/>
                    <a:srcRect/>
                    <a:stretch>
                      <a:fillRect/>
                    </a:stretch>
                  </pic:blipFill>
                  <pic:spPr bwMode="auto">
                    <a:xfrm>
                      <a:off x="0" y="0"/>
                      <a:ext cx="4753220" cy="2948826"/>
                    </a:xfrm>
                    <a:prstGeom prst="rect">
                      <a:avLst/>
                    </a:prstGeom>
                    <a:noFill/>
                    <a:ln w="9525">
                      <a:noFill/>
                      <a:miter lim="800000"/>
                      <a:headEnd/>
                      <a:tailEnd/>
                    </a:ln>
                  </pic:spPr>
                </pic:pic>
              </a:graphicData>
            </a:graphic>
          </wp:inline>
        </w:drawing>
      </w:r>
    </w:p>
    <w:p w:rsidR="00B1051A" w:rsidRPr="005C7B43" w:rsidRDefault="00B1051A" w:rsidP="00BC705C">
      <w:pPr>
        <w:pStyle w:val="NormalWeb"/>
        <w:shd w:val="clear" w:color="auto" w:fill="FFFFFF"/>
        <w:spacing w:before="104" w:beforeAutospacing="0" w:after="0" w:afterAutospacing="0"/>
        <w:jc w:val="both"/>
      </w:pPr>
    </w:p>
    <w:p w:rsidR="00B1051A" w:rsidRPr="008F4650" w:rsidRDefault="000F4266" w:rsidP="00BC705C">
      <w:pPr>
        <w:jc w:val="both"/>
        <w:rPr>
          <w:rFonts w:ascii="Times New Roman" w:hAnsi="Times New Roman" w:cs="Times New Roman"/>
          <w:b/>
          <w:sz w:val="24"/>
          <w:szCs w:val="24"/>
        </w:rPr>
      </w:pPr>
      <w:r w:rsidRPr="008F4650">
        <w:rPr>
          <w:rFonts w:ascii="Times New Roman" w:hAnsi="Times New Roman" w:cs="Times New Roman"/>
          <w:b/>
          <w:sz w:val="24"/>
          <w:szCs w:val="24"/>
        </w:rPr>
        <w:t>CONCLUSION:</w:t>
      </w:r>
    </w:p>
    <w:p w:rsidR="000F4266" w:rsidRDefault="008F4650" w:rsidP="00BC705C">
      <w:pPr>
        <w:jc w:val="both"/>
        <w:rPr>
          <w:rFonts w:ascii="Times New Roman" w:hAnsi="Times New Roman" w:cs="Times New Roman"/>
          <w:sz w:val="24"/>
          <w:szCs w:val="24"/>
        </w:rPr>
      </w:pPr>
      <w:r>
        <w:rPr>
          <w:rFonts w:ascii="Times New Roman" w:hAnsi="Times New Roman" w:cs="Times New Roman"/>
          <w:sz w:val="24"/>
          <w:szCs w:val="24"/>
        </w:rPr>
        <w:t xml:space="preserve">               Thus by using the latest sensors and transmitters</w:t>
      </w:r>
      <w:r w:rsidR="002F1200">
        <w:rPr>
          <w:rFonts w:ascii="Times New Roman" w:hAnsi="Times New Roman" w:cs="Times New Roman"/>
          <w:sz w:val="24"/>
          <w:szCs w:val="24"/>
        </w:rPr>
        <w:t>,</w:t>
      </w:r>
      <w:r>
        <w:rPr>
          <w:rFonts w:ascii="Times New Roman" w:hAnsi="Times New Roman" w:cs="Times New Roman"/>
          <w:sz w:val="24"/>
          <w:szCs w:val="24"/>
        </w:rPr>
        <w:t xml:space="preserve"> the engine condition can be improved. And opening up of engine for inspection is reduced. The performance of the engine can also be monitored and controlled by computerized system. Hence the </w:t>
      </w:r>
      <w:r w:rsidR="002F1200">
        <w:rPr>
          <w:rFonts w:ascii="Times New Roman" w:hAnsi="Times New Roman" w:cs="Times New Roman"/>
          <w:sz w:val="24"/>
          <w:szCs w:val="24"/>
        </w:rPr>
        <w:t>performance of the vessel can be maximized.</w:t>
      </w:r>
    </w:p>
    <w:p w:rsidR="000F4266" w:rsidRPr="008F4650" w:rsidRDefault="000F4266" w:rsidP="00BC705C">
      <w:pPr>
        <w:jc w:val="both"/>
        <w:rPr>
          <w:rFonts w:ascii="Times New Roman" w:hAnsi="Times New Roman" w:cs="Times New Roman"/>
          <w:b/>
          <w:sz w:val="24"/>
          <w:szCs w:val="24"/>
        </w:rPr>
      </w:pPr>
      <w:r w:rsidRPr="008F4650">
        <w:rPr>
          <w:rFonts w:ascii="Times New Roman" w:hAnsi="Times New Roman" w:cs="Times New Roman"/>
          <w:b/>
          <w:sz w:val="24"/>
          <w:szCs w:val="24"/>
        </w:rPr>
        <w:t>BIBILOGRAPHY:</w:t>
      </w:r>
    </w:p>
    <w:p w:rsidR="000F4266" w:rsidRDefault="00B47A7F" w:rsidP="000F4266">
      <w:pPr>
        <w:pStyle w:val="ListParagraph"/>
        <w:numPr>
          <w:ilvl w:val="1"/>
          <w:numId w:val="13"/>
        </w:numPr>
        <w:jc w:val="both"/>
      </w:pPr>
      <w:hyperlink r:id="rId26" w:history="1">
        <w:r w:rsidR="000F4266">
          <w:rPr>
            <w:rStyle w:val="Hyperlink"/>
          </w:rPr>
          <w:t>http://www.km.kongsberg.com</w:t>
        </w:r>
      </w:hyperlink>
    </w:p>
    <w:p w:rsidR="000F4266" w:rsidRDefault="00B47A7F" w:rsidP="000F4266">
      <w:pPr>
        <w:pStyle w:val="ListParagraph"/>
        <w:numPr>
          <w:ilvl w:val="1"/>
          <w:numId w:val="13"/>
        </w:numPr>
        <w:jc w:val="both"/>
        <w:rPr>
          <w:rFonts w:ascii="Times New Roman" w:hAnsi="Times New Roman" w:cs="Times New Roman"/>
          <w:sz w:val="24"/>
          <w:szCs w:val="24"/>
        </w:rPr>
      </w:pPr>
      <w:hyperlink r:id="rId27" w:history="1">
        <w:r w:rsidR="000F4266" w:rsidRPr="000E588B">
          <w:rPr>
            <w:rStyle w:val="Hyperlink"/>
            <w:rFonts w:ascii="Times New Roman" w:hAnsi="Times New Roman" w:cs="Times New Roman"/>
            <w:sz w:val="24"/>
            <w:szCs w:val="24"/>
          </w:rPr>
          <w:t>www.google.com</w:t>
        </w:r>
      </w:hyperlink>
    </w:p>
    <w:p w:rsidR="000F4266" w:rsidRDefault="00B47A7F" w:rsidP="000F4266">
      <w:pPr>
        <w:pStyle w:val="ListParagraph"/>
        <w:numPr>
          <w:ilvl w:val="1"/>
          <w:numId w:val="13"/>
        </w:numPr>
        <w:jc w:val="both"/>
        <w:rPr>
          <w:rFonts w:ascii="Times New Roman" w:hAnsi="Times New Roman" w:cs="Times New Roman"/>
          <w:sz w:val="24"/>
          <w:szCs w:val="24"/>
        </w:rPr>
      </w:pPr>
      <w:hyperlink r:id="rId28" w:history="1">
        <w:r w:rsidR="000F4266" w:rsidRPr="000E588B">
          <w:rPr>
            <w:rStyle w:val="Hyperlink"/>
            <w:rFonts w:ascii="Times New Roman" w:hAnsi="Times New Roman" w:cs="Times New Roman"/>
            <w:sz w:val="24"/>
            <w:szCs w:val="24"/>
          </w:rPr>
          <w:t>www.wikipedia.com</w:t>
        </w:r>
      </w:hyperlink>
    </w:p>
    <w:p w:rsidR="000F4266" w:rsidRDefault="00B47A7F" w:rsidP="000F4266">
      <w:pPr>
        <w:pStyle w:val="ListParagraph"/>
        <w:numPr>
          <w:ilvl w:val="1"/>
          <w:numId w:val="13"/>
        </w:numPr>
        <w:jc w:val="both"/>
        <w:rPr>
          <w:rFonts w:ascii="Times New Roman" w:hAnsi="Times New Roman" w:cs="Times New Roman"/>
          <w:sz w:val="24"/>
          <w:szCs w:val="24"/>
        </w:rPr>
      </w:pPr>
      <w:hyperlink r:id="rId29" w:history="1">
        <w:r w:rsidR="000F4266" w:rsidRPr="000E588B">
          <w:rPr>
            <w:rStyle w:val="Hyperlink"/>
            <w:rFonts w:ascii="Times New Roman" w:hAnsi="Times New Roman" w:cs="Times New Roman"/>
            <w:sz w:val="24"/>
            <w:szCs w:val="24"/>
          </w:rPr>
          <w:t>www.marineinsight.com</w:t>
        </w:r>
      </w:hyperlink>
    </w:p>
    <w:p w:rsidR="000F4266" w:rsidRPr="000F4266" w:rsidRDefault="000F4266" w:rsidP="000F4266">
      <w:pPr>
        <w:pStyle w:val="ListParagraph"/>
        <w:ind w:left="1440"/>
        <w:jc w:val="both"/>
        <w:rPr>
          <w:rFonts w:ascii="Times New Roman" w:hAnsi="Times New Roman" w:cs="Times New Roman"/>
          <w:sz w:val="24"/>
          <w:szCs w:val="24"/>
        </w:rPr>
      </w:pPr>
    </w:p>
    <w:p w:rsidR="000F4266" w:rsidRDefault="000F4266" w:rsidP="00BC705C">
      <w:pPr>
        <w:jc w:val="both"/>
        <w:rPr>
          <w:rFonts w:ascii="Times New Roman" w:hAnsi="Times New Roman" w:cs="Times New Roman"/>
          <w:sz w:val="24"/>
          <w:szCs w:val="24"/>
        </w:rPr>
      </w:pPr>
    </w:p>
    <w:p w:rsidR="000F4266" w:rsidRPr="005C7B43" w:rsidRDefault="000F4266" w:rsidP="00BC705C">
      <w:pPr>
        <w:jc w:val="both"/>
        <w:rPr>
          <w:rFonts w:ascii="Times New Roman" w:hAnsi="Times New Roman" w:cs="Times New Roman"/>
          <w:sz w:val="24"/>
          <w:szCs w:val="24"/>
        </w:rPr>
      </w:pPr>
    </w:p>
    <w:sectPr w:rsidR="000F4266" w:rsidRPr="005C7B43" w:rsidSect="00A30F58">
      <w:pgSz w:w="11906" w:h="16838"/>
      <w:pgMar w:top="851"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84DBD"/>
    <w:multiLevelType w:val="hybridMultilevel"/>
    <w:tmpl w:val="2E4A284E"/>
    <w:lvl w:ilvl="0" w:tplc="4009000B">
      <w:start w:val="1"/>
      <w:numFmt w:val="bullet"/>
      <w:lvlText w:val=""/>
      <w:lvlJc w:val="left"/>
      <w:pPr>
        <w:ind w:left="1317" w:hanging="360"/>
      </w:pPr>
      <w:rPr>
        <w:rFonts w:ascii="Wingdings" w:hAnsi="Wingdings" w:hint="default"/>
      </w:rPr>
    </w:lvl>
    <w:lvl w:ilvl="1" w:tplc="40090003" w:tentative="1">
      <w:start w:val="1"/>
      <w:numFmt w:val="bullet"/>
      <w:lvlText w:val="o"/>
      <w:lvlJc w:val="left"/>
      <w:pPr>
        <w:ind w:left="2037" w:hanging="360"/>
      </w:pPr>
      <w:rPr>
        <w:rFonts w:ascii="Courier New" w:hAnsi="Courier New" w:cs="Courier New" w:hint="default"/>
      </w:rPr>
    </w:lvl>
    <w:lvl w:ilvl="2" w:tplc="40090005" w:tentative="1">
      <w:start w:val="1"/>
      <w:numFmt w:val="bullet"/>
      <w:lvlText w:val=""/>
      <w:lvlJc w:val="left"/>
      <w:pPr>
        <w:ind w:left="2757" w:hanging="360"/>
      </w:pPr>
      <w:rPr>
        <w:rFonts w:ascii="Wingdings" w:hAnsi="Wingdings" w:hint="default"/>
      </w:rPr>
    </w:lvl>
    <w:lvl w:ilvl="3" w:tplc="40090001" w:tentative="1">
      <w:start w:val="1"/>
      <w:numFmt w:val="bullet"/>
      <w:lvlText w:val=""/>
      <w:lvlJc w:val="left"/>
      <w:pPr>
        <w:ind w:left="3477" w:hanging="360"/>
      </w:pPr>
      <w:rPr>
        <w:rFonts w:ascii="Symbol" w:hAnsi="Symbol" w:hint="default"/>
      </w:rPr>
    </w:lvl>
    <w:lvl w:ilvl="4" w:tplc="40090003" w:tentative="1">
      <w:start w:val="1"/>
      <w:numFmt w:val="bullet"/>
      <w:lvlText w:val="o"/>
      <w:lvlJc w:val="left"/>
      <w:pPr>
        <w:ind w:left="4197" w:hanging="360"/>
      </w:pPr>
      <w:rPr>
        <w:rFonts w:ascii="Courier New" w:hAnsi="Courier New" w:cs="Courier New" w:hint="default"/>
      </w:rPr>
    </w:lvl>
    <w:lvl w:ilvl="5" w:tplc="40090005" w:tentative="1">
      <w:start w:val="1"/>
      <w:numFmt w:val="bullet"/>
      <w:lvlText w:val=""/>
      <w:lvlJc w:val="left"/>
      <w:pPr>
        <w:ind w:left="4917" w:hanging="360"/>
      </w:pPr>
      <w:rPr>
        <w:rFonts w:ascii="Wingdings" w:hAnsi="Wingdings" w:hint="default"/>
      </w:rPr>
    </w:lvl>
    <w:lvl w:ilvl="6" w:tplc="40090001" w:tentative="1">
      <w:start w:val="1"/>
      <w:numFmt w:val="bullet"/>
      <w:lvlText w:val=""/>
      <w:lvlJc w:val="left"/>
      <w:pPr>
        <w:ind w:left="5637" w:hanging="360"/>
      </w:pPr>
      <w:rPr>
        <w:rFonts w:ascii="Symbol" w:hAnsi="Symbol" w:hint="default"/>
      </w:rPr>
    </w:lvl>
    <w:lvl w:ilvl="7" w:tplc="40090003" w:tentative="1">
      <w:start w:val="1"/>
      <w:numFmt w:val="bullet"/>
      <w:lvlText w:val="o"/>
      <w:lvlJc w:val="left"/>
      <w:pPr>
        <w:ind w:left="6357" w:hanging="360"/>
      </w:pPr>
      <w:rPr>
        <w:rFonts w:ascii="Courier New" w:hAnsi="Courier New" w:cs="Courier New" w:hint="default"/>
      </w:rPr>
    </w:lvl>
    <w:lvl w:ilvl="8" w:tplc="40090005" w:tentative="1">
      <w:start w:val="1"/>
      <w:numFmt w:val="bullet"/>
      <w:lvlText w:val=""/>
      <w:lvlJc w:val="left"/>
      <w:pPr>
        <w:ind w:left="7077" w:hanging="360"/>
      </w:pPr>
      <w:rPr>
        <w:rFonts w:ascii="Wingdings" w:hAnsi="Wingdings" w:hint="default"/>
      </w:rPr>
    </w:lvl>
  </w:abstractNum>
  <w:abstractNum w:abstractNumId="1">
    <w:nsid w:val="0633076E"/>
    <w:multiLevelType w:val="hybridMultilevel"/>
    <w:tmpl w:val="89C2532A"/>
    <w:lvl w:ilvl="0" w:tplc="4009000D">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nsid w:val="0A730B72"/>
    <w:multiLevelType w:val="multilevel"/>
    <w:tmpl w:val="A6B4CC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F877319"/>
    <w:multiLevelType w:val="multilevel"/>
    <w:tmpl w:val="92BA5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23125BD"/>
    <w:multiLevelType w:val="hybridMultilevel"/>
    <w:tmpl w:val="1BA4DBD4"/>
    <w:lvl w:ilvl="0" w:tplc="4009000D">
      <w:start w:val="1"/>
      <w:numFmt w:val="bullet"/>
      <w:lvlText w:val=""/>
      <w:lvlJc w:val="left"/>
      <w:pPr>
        <w:ind w:left="2225" w:hanging="360"/>
      </w:pPr>
      <w:rPr>
        <w:rFonts w:ascii="Wingdings" w:hAnsi="Wingdings" w:hint="default"/>
      </w:rPr>
    </w:lvl>
    <w:lvl w:ilvl="1" w:tplc="40090003" w:tentative="1">
      <w:start w:val="1"/>
      <w:numFmt w:val="bullet"/>
      <w:lvlText w:val="o"/>
      <w:lvlJc w:val="left"/>
      <w:pPr>
        <w:ind w:left="2945" w:hanging="360"/>
      </w:pPr>
      <w:rPr>
        <w:rFonts w:ascii="Courier New" w:hAnsi="Courier New" w:cs="Courier New" w:hint="default"/>
      </w:rPr>
    </w:lvl>
    <w:lvl w:ilvl="2" w:tplc="40090005" w:tentative="1">
      <w:start w:val="1"/>
      <w:numFmt w:val="bullet"/>
      <w:lvlText w:val=""/>
      <w:lvlJc w:val="left"/>
      <w:pPr>
        <w:ind w:left="3665" w:hanging="360"/>
      </w:pPr>
      <w:rPr>
        <w:rFonts w:ascii="Wingdings" w:hAnsi="Wingdings" w:hint="default"/>
      </w:rPr>
    </w:lvl>
    <w:lvl w:ilvl="3" w:tplc="40090001" w:tentative="1">
      <w:start w:val="1"/>
      <w:numFmt w:val="bullet"/>
      <w:lvlText w:val=""/>
      <w:lvlJc w:val="left"/>
      <w:pPr>
        <w:ind w:left="4385" w:hanging="360"/>
      </w:pPr>
      <w:rPr>
        <w:rFonts w:ascii="Symbol" w:hAnsi="Symbol" w:hint="default"/>
      </w:rPr>
    </w:lvl>
    <w:lvl w:ilvl="4" w:tplc="40090003" w:tentative="1">
      <w:start w:val="1"/>
      <w:numFmt w:val="bullet"/>
      <w:lvlText w:val="o"/>
      <w:lvlJc w:val="left"/>
      <w:pPr>
        <w:ind w:left="5105" w:hanging="360"/>
      </w:pPr>
      <w:rPr>
        <w:rFonts w:ascii="Courier New" w:hAnsi="Courier New" w:cs="Courier New" w:hint="default"/>
      </w:rPr>
    </w:lvl>
    <w:lvl w:ilvl="5" w:tplc="40090005" w:tentative="1">
      <w:start w:val="1"/>
      <w:numFmt w:val="bullet"/>
      <w:lvlText w:val=""/>
      <w:lvlJc w:val="left"/>
      <w:pPr>
        <w:ind w:left="5825" w:hanging="360"/>
      </w:pPr>
      <w:rPr>
        <w:rFonts w:ascii="Wingdings" w:hAnsi="Wingdings" w:hint="default"/>
      </w:rPr>
    </w:lvl>
    <w:lvl w:ilvl="6" w:tplc="40090001" w:tentative="1">
      <w:start w:val="1"/>
      <w:numFmt w:val="bullet"/>
      <w:lvlText w:val=""/>
      <w:lvlJc w:val="left"/>
      <w:pPr>
        <w:ind w:left="6545" w:hanging="360"/>
      </w:pPr>
      <w:rPr>
        <w:rFonts w:ascii="Symbol" w:hAnsi="Symbol" w:hint="default"/>
      </w:rPr>
    </w:lvl>
    <w:lvl w:ilvl="7" w:tplc="40090003" w:tentative="1">
      <w:start w:val="1"/>
      <w:numFmt w:val="bullet"/>
      <w:lvlText w:val="o"/>
      <w:lvlJc w:val="left"/>
      <w:pPr>
        <w:ind w:left="7265" w:hanging="360"/>
      </w:pPr>
      <w:rPr>
        <w:rFonts w:ascii="Courier New" w:hAnsi="Courier New" w:cs="Courier New" w:hint="default"/>
      </w:rPr>
    </w:lvl>
    <w:lvl w:ilvl="8" w:tplc="40090005" w:tentative="1">
      <w:start w:val="1"/>
      <w:numFmt w:val="bullet"/>
      <w:lvlText w:val=""/>
      <w:lvlJc w:val="left"/>
      <w:pPr>
        <w:ind w:left="7985" w:hanging="360"/>
      </w:pPr>
      <w:rPr>
        <w:rFonts w:ascii="Wingdings" w:hAnsi="Wingdings" w:hint="default"/>
      </w:rPr>
    </w:lvl>
  </w:abstractNum>
  <w:abstractNum w:abstractNumId="5">
    <w:nsid w:val="177C3761"/>
    <w:multiLevelType w:val="multilevel"/>
    <w:tmpl w:val="AC5826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BE55810"/>
    <w:multiLevelType w:val="multilevel"/>
    <w:tmpl w:val="10CA5F5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D975A81"/>
    <w:multiLevelType w:val="multilevel"/>
    <w:tmpl w:val="7A78B2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0620657"/>
    <w:multiLevelType w:val="multilevel"/>
    <w:tmpl w:val="EE68BD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1C00D25"/>
    <w:multiLevelType w:val="multilevel"/>
    <w:tmpl w:val="E35E0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6385A29"/>
    <w:multiLevelType w:val="multilevel"/>
    <w:tmpl w:val="591AC0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A5F3FCF"/>
    <w:multiLevelType w:val="multilevel"/>
    <w:tmpl w:val="7938CDBC"/>
    <w:lvl w:ilvl="0">
      <w:start w:val="1"/>
      <w:numFmt w:val="bullet"/>
      <w:lvlText w:val=""/>
      <w:lvlJc w:val="left"/>
      <w:pPr>
        <w:tabs>
          <w:tab w:val="num" w:pos="4320"/>
        </w:tabs>
        <w:ind w:left="4320" w:hanging="360"/>
      </w:pPr>
      <w:rPr>
        <w:rFonts w:ascii="Symbol" w:hAnsi="Symbol" w:hint="default"/>
        <w:sz w:val="20"/>
      </w:rPr>
    </w:lvl>
    <w:lvl w:ilvl="1" w:tentative="1">
      <w:start w:val="1"/>
      <w:numFmt w:val="bullet"/>
      <w:lvlText w:val="o"/>
      <w:lvlJc w:val="left"/>
      <w:pPr>
        <w:tabs>
          <w:tab w:val="num" w:pos="5040"/>
        </w:tabs>
        <w:ind w:left="5040" w:hanging="360"/>
      </w:pPr>
      <w:rPr>
        <w:rFonts w:ascii="Courier New" w:hAnsi="Courier New" w:hint="default"/>
        <w:sz w:val="20"/>
      </w:rPr>
    </w:lvl>
    <w:lvl w:ilvl="2" w:tentative="1">
      <w:start w:val="1"/>
      <w:numFmt w:val="bullet"/>
      <w:lvlText w:val=""/>
      <w:lvlJc w:val="left"/>
      <w:pPr>
        <w:tabs>
          <w:tab w:val="num" w:pos="5760"/>
        </w:tabs>
        <w:ind w:left="5760" w:hanging="360"/>
      </w:pPr>
      <w:rPr>
        <w:rFonts w:ascii="Wingdings" w:hAnsi="Wingdings" w:hint="default"/>
        <w:sz w:val="20"/>
      </w:rPr>
    </w:lvl>
    <w:lvl w:ilvl="3" w:tentative="1">
      <w:start w:val="1"/>
      <w:numFmt w:val="bullet"/>
      <w:lvlText w:val=""/>
      <w:lvlJc w:val="left"/>
      <w:pPr>
        <w:tabs>
          <w:tab w:val="num" w:pos="6480"/>
        </w:tabs>
        <w:ind w:left="6480" w:hanging="360"/>
      </w:pPr>
      <w:rPr>
        <w:rFonts w:ascii="Wingdings" w:hAnsi="Wingdings" w:hint="default"/>
        <w:sz w:val="20"/>
      </w:rPr>
    </w:lvl>
    <w:lvl w:ilvl="4" w:tentative="1">
      <w:start w:val="1"/>
      <w:numFmt w:val="bullet"/>
      <w:lvlText w:val=""/>
      <w:lvlJc w:val="left"/>
      <w:pPr>
        <w:tabs>
          <w:tab w:val="num" w:pos="7200"/>
        </w:tabs>
        <w:ind w:left="7200" w:hanging="360"/>
      </w:pPr>
      <w:rPr>
        <w:rFonts w:ascii="Wingdings" w:hAnsi="Wingdings" w:hint="default"/>
        <w:sz w:val="20"/>
      </w:rPr>
    </w:lvl>
    <w:lvl w:ilvl="5" w:tentative="1">
      <w:start w:val="1"/>
      <w:numFmt w:val="bullet"/>
      <w:lvlText w:val=""/>
      <w:lvlJc w:val="left"/>
      <w:pPr>
        <w:tabs>
          <w:tab w:val="num" w:pos="7920"/>
        </w:tabs>
        <w:ind w:left="7920" w:hanging="360"/>
      </w:pPr>
      <w:rPr>
        <w:rFonts w:ascii="Wingdings" w:hAnsi="Wingdings" w:hint="default"/>
        <w:sz w:val="20"/>
      </w:rPr>
    </w:lvl>
    <w:lvl w:ilvl="6" w:tentative="1">
      <w:start w:val="1"/>
      <w:numFmt w:val="bullet"/>
      <w:lvlText w:val=""/>
      <w:lvlJc w:val="left"/>
      <w:pPr>
        <w:tabs>
          <w:tab w:val="num" w:pos="8640"/>
        </w:tabs>
        <w:ind w:left="8640" w:hanging="360"/>
      </w:pPr>
      <w:rPr>
        <w:rFonts w:ascii="Wingdings" w:hAnsi="Wingdings" w:hint="default"/>
        <w:sz w:val="20"/>
      </w:rPr>
    </w:lvl>
    <w:lvl w:ilvl="7" w:tentative="1">
      <w:start w:val="1"/>
      <w:numFmt w:val="bullet"/>
      <w:lvlText w:val=""/>
      <w:lvlJc w:val="left"/>
      <w:pPr>
        <w:tabs>
          <w:tab w:val="num" w:pos="9360"/>
        </w:tabs>
        <w:ind w:left="9360" w:hanging="360"/>
      </w:pPr>
      <w:rPr>
        <w:rFonts w:ascii="Wingdings" w:hAnsi="Wingdings" w:hint="default"/>
        <w:sz w:val="20"/>
      </w:rPr>
    </w:lvl>
    <w:lvl w:ilvl="8" w:tentative="1">
      <w:start w:val="1"/>
      <w:numFmt w:val="bullet"/>
      <w:lvlText w:val=""/>
      <w:lvlJc w:val="left"/>
      <w:pPr>
        <w:tabs>
          <w:tab w:val="num" w:pos="10080"/>
        </w:tabs>
        <w:ind w:left="10080" w:hanging="360"/>
      </w:pPr>
      <w:rPr>
        <w:rFonts w:ascii="Wingdings" w:hAnsi="Wingdings" w:hint="default"/>
        <w:sz w:val="20"/>
      </w:rPr>
    </w:lvl>
  </w:abstractNum>
  <w:abstractNum w:abstractNumId="12">
    <w:nsid w:val="2AA66BE9"/>
    <w:multiLevelType w:val="hybridMultilevel"/>
    <w:tmpl w:val="3E7219D0"/>
    <w:lvl w:ilvl="0" w:tplc="4009000D">
      <w:start w:val="1"/>
      <w:numFmt w:val="bullet"/>
      <w:lvlText w:val=""/>
      <w:lvlJc w:val="left"/>
      <w:pPr>
        <w:ind w:left="1745" w:hanging="360"/>
      </w:pPr>
      <w:rPr>
        <w:rFonts w:ascii="Wingdings" w:hAnsi="Wingdings" w:hint="default"/>
      </w:rPr>
    </w:lvl>
    <w:lvl w:ilvl="1" w:tplc="40090003" w:tentative="1">
      <w:start w:val="1"/>
      <w:numFmt w:val="bullet"/>
      <w:lvlText w:val="o"/>
      <w:lvlJc w:val="left"/>
      <w:pPr>
        <w:ind w:left="2465" w:hanging="360"/>
      </w:pPr>
      <w:rPr>
        <w:rFonts w:ascii="Courier New" w:hAnsi="Courier New" w:cs="Courier New" w:hint="default"/>
      </w:rPr>
    </w:lvl>
    <w:lvl w:ilvl="2" w:tplc="40090005" w:tentative="1">
      <w:start w:val="1"/>
      <w:numFmt w:val="bullet"/>
      <w:lvlText w:val=""/>
      <w:lvlJc w:val="left"/>
      <w:pPr>
        <w:ind w:left="3185" w:hanging="360"/>
      </w:pPr>
      <w:rPr>
        <w:rFonts w:ascii="Wingdings" w:hAnsi="Wingdings" w:hint="default"/>
      </w:rPr>
    </w:lvl>
    <w:lvl w:ilvl="3" w:tplc="40090001" w:tentative="1">
      <w:start w:val="1"/>
      <w:numFmt w:val="bullet"/>
      <w:lvlText w:val=""/>
      <w:lvlJc w:val="left"/>
      <w:pPr>
        <w:ind w:left="3905" w:hanging="360"/>
      </w:pPr>
      <w:rPr>
        <w:rFonts w:ascii="Symbol" w:hAnsi="Symbol" w:hint="default"/>
      </w:rPr>
    </w:lvl>
    <w:lvl w:ilvl="4" w:tplc="40090003" w:tentative="1">
      <w:start w:val="1"/>
      <w:numFmt w:val="bullet"/>
      <w:lvlText w:val="o"/>
      <w:lvlJc w:val="left"/>
      <w:pPr>
        <w:ind w:left="4625" w:hanging="360"/>
      </w:pPr>
      <w:rPr>
        <w:rFonts w:ascii="Courier New" w:hAnsi="Courier New" w:cs="Courier New" w:hint="default"/>
      </w:rPr>
    </w:lvl>
    <w:lvl w:ilvl="5" w:tplc="40090005" w:tentative="1">
      <w:start w:val="1"/>
      <w:numFmt w:val="bullet"/>
      <w:lvlText w:val=""/>
      <w:lvlJc w:val="left"/>
      <w:pPr>
        <w:ind w:left="5345" w:hanging="360"/>
      </w:pPr>
      <w:rPr>
        <w:rFonts w:ascii="Wingdings" w:hAnsi="Wingdings" w:hint="default"/>
      </w:rPr>
    </w:lvl>
    <w:lvl w:ilvl="6" w:tplc="40090001" w:tentative="1">
      <w:start w:val="1"/>
      <w:numFmt w:val="bullet"/>
      <w:lvlText w:val=""/>
      <w:lvlJc w:val="left"/>
      <w:pPr>
        <w:ind w:left="6065" w:hanging="360"/>
      </w:pPr>
      <w:rPr>
        <w:rFonts w:ascii="Symbol" w:hAnsi="Symbol" w:hint="default"/>
      </w:rPr>
    </w:lvl>
    <w:lvl w:ilvl="7" w:tplc="40090003" w:tentative="1">
      <w:start w:val="1"/>
      <w:numFmt w:val="bullet"/>
      <w:lvlText w:val="o"/>
      <w:lvlJc w:val="left"/>
      <w:pPr>
        <w:ind w:left="6785" w:hanging="360"/>
      </w:pPr>
      <w:rPr>
        <w:rFonts w:ascii="Courier New" w:hAnsi="Courier New" w:cs="Courier New" w:hint="default"/>
      </w:rPr>
    </w:lvl>
    <w:lvl w:ilvl="8" w:tplc="40090005" w:tentative="1">
      <w:start w:val="1"/>
      <w:numFmt w:val="bullet"/>
      <w:lvlText w:val=""/>
      <w:lvlJc w:val="left"/>
      <w:pPr>
        <w:ind w:left="7505" w:hanging="360"/>
      </w:pPr>
      <w:rPr>
        <w:rFonts w:ascii="Wingdings" w:hAnsi="Wingdings" w:hint="default"/>
      </w:rPr>
    </w:lvl>
  </w:abstractNum>
  <w:abstractNum w:abstractNumId="13">
    <w:nsid w:val="3094572A"/>
    <w:multiLevelType w:val="multilevel"/>
    <w:tmpl w:val="68260BAC"/>
    <w:lvl w:ilvl="0">
      <w:start w:val="1"/>
      <w:numFmt w:val="bullet"/>
      <w:lvlText w:val=""/>
      <w:lvlJc w:val="left"/>
      <w:pPr>
        <w:tabs>
          <w:tab w:val="num" w:pos="2160"/>
        </w:tabs>
        <w:ind w:left="2160" w:hanging="360"/>
      </w:pPr>
      <w:rPr>
        <w:rFonts w:ascii="Symbol" w:hAnsi="Symbol" w:hint="default"/>
        <w:sz w:val="20"/>
      </w:rPr>
    </w:lvl>
    <w:lvl w:ilvl="1" w:tentative="1">
      <w:start w:val="1"/>
      <w:numFmt w:val="bullet"/>
      <w:lvlText w:val="o"/>
      <w:lvlJc w:val="left"/>
      <w:pPr>
        <w:tabs>
          <w:tab w:val="num" w:pos="2880"/>
        </w:tabs>
        <w:ind w:left="2880" w:hanging="360"/>
      </w:pPr>
      <w:rPr>
        <w:rFonts w:ascii="Courier New" w:hAnsi="Courier New" w:hint="default"/>
        <w:sz w:val="20"/>
      </w:rPr>
    </w:lvl>
    <w:lvl w:ilvl="2" w:tentative="1">
      <w:start w:val="1"/>
      <w:numFmt w:val="bullet"/>
      <w:lvlText w:val=""/>
      <w:lvlJc w:val="left"/>
      <w:pPr>
        <w:tabs>
          <w:tab w:val="num" w:pos="3600"/>
        </w:tabs>
        <w:ind w:left="3600" w:hanging="360"/>
      </w:pPr>
      <w:rPr>
        <w:rFonts w:ascii="Wingdings" w:hAnsi="Wingdings" w:hint="default"/>
        <w:sz w:val="20"/>
      </w:rPr>
    </w:lvl>
    <w:lvl w:ilvl="3" w:tentative="1">
      <w:start w:val="1"/>
      <w:numFmt w:val="bullet"/>
      <w:lvlText w:val=""/>
      <w:lvlJc w:val="left"/>
      <w:pPr>
        <w:tabs>
          <w:tab w:val="num" w:pos="4320"/>
        </w:tabs>
        <w:ind w:left="4320" w:hanging="360"/>
      </w:pPr>
      <w:rPr>
        <w:rFonts w:ascii="Wingdings" w:hAnsi="Wingdings" w:hint="default"/>
        <w:sz w:val="20"/>
      </w:rPr>
    </w:lvl>
    <w:lvl w:ilvl="4" w:tentative="1">
      <w:start w:val="1"/>
      <w:numFmt w:val="bullet"/>
      <w:lvlText w:val=""/>
      <w:lvlJc w:val="left"/>
      <w:pPr>
        <w:tabs>
          <w:tab w:val="num" w:pos="5040"/>
        </w:tabs>
        <w:ind w:left="5040" w:hanging="360"/>
      </w:pPr>
      <w:rPr>
        <w:rFonts w:ascii="Wingdings" w:hAnsi="Wingdings" w:hint="default"/>
        <w:sz w:val="20"/>
      </w:rPr>
    </w:lvl>
    <w:lvl w:ilvl="5" w:tentative="1">
      <w:start w:val="1"/>
      <w:numFmt w:val="bullet"/>
      <w:lvlText w:val=""/>
      <w:lvlJc w:val="left"/>
      <w:pPr>
        <w:tabs>
          <w:tab w:val="num" w:pos="5760"/>
        </w:tabs>
        <w:ind w:left="5760" w:hanging="360"/>
      </w:pPr>
      <w:rPr>
        <w:rFonts w:ascii="Wingdings" w:hAnsi="Wingdings" w:hint="default"/>
        <w:sz w:val="20"/>
      </w:rPr>
    </w:lvl>
    <w:lvl w:ilvl="6" w:tentative="1">
      <w:start w:val="1"/>
      <w:numFmt w:val="bullet"/>
      <w:lvlText w:val=""/>
      <w:lvlJc w:val="left"/>
      <w:pPr>
        <w:tabs>
          <w:tab w:val="num" w:pos="6480"/>
        </w:tabs>
        <w:ind w:left="6480" w:hanging="360"/>
      </w:pPr>
      <w:rPr>
        <w:rFonts w:ascii="Wingdings" w:hAnsi="Wingdings" w:hint="default"/>
        <w:sz w:val="20"/>
      </w:rPr>
    </w:lvl>
    <w:lvl w:ilvl="7" w:tentative="1">
      <w:start w:val="1"/>
      <w:numFmt w:val="bullet"/>
      <w:lvlText w:val=""/>
      <w:lvlJc w:val="left"/>
      <w:pPr>
        <w:tabs>
          <w:tab w:val="num" w:pos="7200"/>
        </w:tabs>
        <w:ind w:left="7200" w:hanging="360"/>
      </w:pPr>
      <w:rPr>
        <w:rFonts w:ascii="Wingdings" w:hAnsi="Wingdings" w:hint="default"/>
        <w:sz w:val="20"/>
      </w:rPr>
    </w:lvl>
    <w:lvl w:ilvl="8" w:tentative="1">
      <w:start w:val="1"/>
      <w:numFmt w:val="bullet"/>
      <w:lvlText w:val=""/>
      <w:lvlJc w:val="left"/>
      <w:pPr>
        <w:tabs>
          <w:tab w:val="num" w:pos="7920"/>
        </w:tabs>
        <w:ind w:left="7920" w:hanging="360"/>
      </w:pPr>
      <w:rPr>
        <w:rFonts w:ascii="Wingdings" w:hAnsi="Wingdings" w:hint="default"/>
        <w:sz w:val="20"/>
      </w:rPr>
    </w:lvl>
  </w:abstractNum>
  <w:abstractNum w:abstractNumId="14">
    <w:nsid w:val="334D3DA6"/>
    <w:multiLevelType w:val="multilevel"/>
    <w:tmpl w:val="702E1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72B3A83"/>
    <w:multiLevelType w:val="multilevel"/>
    <w:tmpl w:val="E4F04802"/>
    <w:lvl w:ilvl="0">
      <w:start w:val="1"/>
      <w:numFmt w:val="bullet"/>
      <w:lvlText w:val=""/>
      <w:lvlJc w:val="left"/>
      <w:pPr>
        <w:tabs>
          <w:tab w:val="num" w:pos="3600"/>
        </w:tabs>
        <w:ind w:left="3600" w:hanging="360"/>
      </w:pPr>
      <w:rPr>
        <w:rFonts w:ascii="Symbol" w:hAnsi="Symbol" w:hint="default"/>
        <w:sz w:val="20"/>
      </w:rPr>
    </w:lvl>
    <w:lvl w:ilvl="1" w:tentative="1">
      <w:start w:val="1"/>
      <w:numFmt w:val="bullet"/>
      <w:lvlText w:val="o"/>
      <w:lvlJc w:val="left"/>
      <w:pPr>
        <w:tabs>
          <w:tab w:val="num" w:pos="4320"/>
        </w:tabs>
        <w:ind w:left="4320" w:hanging="360"/>
      </w:pPr>
      <w:rPr>
        <w:rFonts w:ascii="Courier New" w:hAnsi="Courier New" w:hint="default"/>
        <w:sz w:val="20"/>
      </w:rPr>
    </w:lvl>
    <w:lvl w:ilvl="2" w:tentative="1">
      <w:start w:val="1"/>
      <w:numFmt w:val="bullet"/>
      <w:lvlText w:val=""/>
      <w:lvlJc w:val="left"/>
      <w:pPr>
        <w:tabs>
          <w:tab w:val="num" w:pos="5040"/>
        </w:tabs>
        <w:ind w:left="5040" w:hanging="360"/>
      </w:pPr>
      <w:rPr>
        <w:rFonts w:ascii="Wingdings" w:hAnsi="Wingdings" w:hint="default"/>
        <w:sz w:val="20"/>
      </w:rPr>
    </w:lvl>
    <w:lvl w:ilvl="3" w:tentative="1">
      <w:start w:val="1"/>
      <w:numFmt w:val="bullet"/>
      <w:lvlText w:val=""/>
      <w:lvlJc w:val="left"/>
      <w:pPr>
        <w:tabs>
          <w:tab w:val="num" w:pos="5760"/>
        </w:tabs>
        <w:ind w:left="5760" w:hanging="360"/>
      </w:pPr>
      <w:rPr>
        <w:rFonts w:ascii="Wingdings" w:hAnsi="Wingdings" w:hint="default"/>
        <w:sz w:val="20"/>
      </w:rPr>
    </w:lvl>
    <w:lvl w:ilvl="4" w:tentative="1">
      <w:start w:val="1"/>
      <w:numFmt w:val="bullet"/>
      <w:lvlText w:val=""/>
      <w:lvlJc w:val="left"/>
      <w:pPr>
        <w:tabs>
          <w:tab w:val="num" w:pos="6480"/>
        </w:tabs>
        <w:ind w:left="6480" w:hanging="360"/>
      </w:pPr>
      <w:rPr>
        <w:rFonts w:ascii="Wingdings" w:hAnsi="Wingdings" w:hint="default"/>
        <w:sz w:val="20"/>
      </w:rPr>
    </w:lvl>
    <w:lvl w:ilvl="5" w:tentative="1">
      <w:start w:val="1"/>
      <w:numFmt w:val="bullet"/>
      <w:lvlText w:val=""/>
      <w:lvlJc w:val="left"/>
      <w:pPr>
        <w:tabs>
          <w:tab w:val="num" w:pos="7200"/>
        </w:tabs>
        <w:ind w:left="7200" w:hanging="360"/>
      </w:pPr>
      <w:rPr>
        <w:rFonts w:ascii="Wingdings" w:hAnsi="Wingdings" w:hint="default"/>
        <w:sz w:val="20"/>
      </w:rPr>
    </w:lvl>
    <w:lvl w:ilvl="6" w:tentative="1">
      <w:start w:val="1"/>
      <w:numFmt w:val="bullet"/>
      <w:lvlText w:val=""/>
      <w:lvlJc w:val="left"/>
      <w:pPr>
        <w:tabs>
          <w:tab w:val="num" w:pos="7920"/>
        </w:tabs>
        <w:ind w:left="7920" w:hanging="360"/>
      </w:pPr>
      <w:rPr>
        <w:rFonts w:ascii="Wingdings" w:hAnsi="Wingdings" w:hint="default"/>
        <w:sz w:val="20"/>
      </w:rPr>
    </w:lvl>
    <w:lvl w:ilvl="7" w:tentative="1">
      <w:start w:val="1"/>
      <w:numFmt w:val="bullet"/>
      <w:lvlText w:val=""/>
      <w:lvlJc w:val="left"/>
      <w:pPr>
        <w:tabs>
          <w:tab w:val="num" w:pos="8640"/>
        </w:tabs>
        <w:ind w:left="8640" w:hanging="360"/>
      </w:pPr>
      <w:rPr>
        <w:rFonts w:ascii="Wingdings" w:hAnsi="Wingdings" w:hint="default"/>
        <w:sz w:val="20"/>
      </w:rPr>
    </w:lvl>
    <w:lvl w:ilvl="8" w:tentative="1">
      <w:start w:val="1"/>
      <w:numFmt w:val="bullet"/>
      <w:lvlText w:val=""/>
      <w:lvlJc w:val="left"/>
      <w:pPr>
        <w:tabs>
          <w:tab w:val="num" w:pos="9360"/>
        </w:tabs>
        <w:ind w:left="9360" w:hanging="360"/>
      </w:pPr>
      <w:rPr>
        <w:rFonts w:ascii="Wingdings" w:hAnsi="Wingdings" w:hint="default"/>
        <w:sz w:val="20"/>
      </w:rPr>
    </w:lvl>
  </w:abstractNum>
  <w:abstractNum w:abstractNumId="16">
    <w:nsid w:val="3A336C9D"/>
    <w:multiLevelType w:val="hybridMultilevel"/>
    <w:tmpl w:val="03448668"/>
    <w:lvl w:ilvl="0" w:tplc="6BB0C18E">
      <w:start w:val="5"/>
      <w:numFmt w:val="bullet"/>
      <w:lvlText w:val="-"/>
      <w:lvlJc w:val="left"/>
      <w:pPr>
        <w:ind w:left="4680" w:hanging="360"/>
      </w:pPr>
      <w:rPr>
        <w:rFonts w:ascii="Times New Roman" w:eastAsiaTheme="minorEastAsia" w:hAnsi="Times New Roman" w:cs="Times New Roman" w:hint="default"/>
      </w:rPr>
    </w:lvl>
    <w:lvl w:ilvl="1" w:tplc="40090003" w:tentative="1">
      <w:start w:val="1"/>
      <w:numFmt w:val="bullet"/>
      <w:lvlText w:val="o"/>
      <w:lvlJc w:val="left"/>
      <w:pPr>
        <w:ind w:left="5400" w:hanging="360"/>
      </w:pPr>
      <w:rPr>
        <w:rFonts w:ascii="Courier New" w:hAnsi="Courier New" w:cs="Courier New" w:hint="default"/>
      </w:rPr>
    </w:lvl>
    <w:lvl w:ilvl="2" w:tplc="40090005" w:tentative="1">
      <w:start w:val="1"/>
      <w:numFmt w:val="bullet"/>
      <w:lvlText w:val=""/>
      <w:lvlJc w:val="left"/>
      <w:pPr>
        <w:ind w:left="6120" w:hanging="360"/>
      </w:pPr>
      <w:rPr>
        <w:rFonts w:ascii="Wingdings" w:hAnsi="Wingdings" w:hint="default"/>
      </w:rPr>
    </w:lvl>
    <w:lvl w:ilvl="3" w:tplc="40090001" w:tentative="1">
      <w:start w:val="1"/>
      <w:numFmt w:val="bullet"/>
      <w:lvlText w:val=""/>
      <w:lvlJc w:val="left"/>
      <w:pPr>
        <w:ind w:left="6840" w:hanging="360"/>
      </w:pPr>
      <w:rPr>
        <w:rFonts w:ascii="Symbol" w:hAnsi="Symbol" w:hint="default"/>
      </w:rPr>
    </w:lvl>
    <w:lvl w:ilvl="4" w:tplc="40090003" w:tentative="1">
      <w:start w:val="1"/>
      <w:numFmt w:val="bullet"/>
      <w:lvlText w:val="o"/>
      <w:lvlJc w:val="left"/>
      <w:pPr>
        <w:ind w:left="7560" w:hanging="360"/>
      </w:pPr>
      <w:rPr>
        <w:rFonts w:ascii="Courier New" w:hAnsi="Courier New" w:cs="Courier New" w:hint="default"/>
      </w:rPr>
    </w:lvl>
    <w:lvl w:ilvl="5" w:tplc="40090005" w:tentative="1">
      <w:start w:val="1"/>
      <w:numFmt w:val="bullet"/>
      <w:lvlText w:val=""/>
      <w:lvlJc w:val="left"/>
      <w:pPr>
        <w:ind w:left="8280" w:hanging="360"/>
      </w:pPr>
      <w:rPr>
        <w:rFonts w:ascii="Wingdings" w:hAnsi="Wingdings" w:hint="default"/>
      </w:rPr>
    </w:lvl>
    <w:lvl w:ilvl="6" w:tplc="40090001" w:tentative="1">
      <w:start w:val="1"/>
      <w:numFmt w:val="bullet"/>
      <w:lvlText w:val=""/>
      <w:lvlJc w:val="left"/>
      <w:pPr>
        <w:ind w:left="9000" w:hanging="360"/>
      </w:pPr>
      <w:rPr>
        <w:rFonts w:ascii="Symbol" w:hAnsi="Symbol" w:hint="default"/>
      </w:rPr>
    </w:lvl>
    <w:lvl w:ilvl="7" w:tplc="40090003" w:tentative="1">
      <w:start w:val="1"/>
      <w:numFmt w:val="bullet"/>
      <w:lvlText w:val="o"/>
      <w:lvlJc w:val="left"/>
      <w:pPr>
        <w:ind w:left="9720" w:hanging="360"/>
      </w:pPr>
      <w:rPr>
        <w:rFonts w:ascii="Courier New" w:hAnsi="Courier New" w:cs="Courier New" w:hint="default"/>
      </w:rPr>
    </w:lvl>
    <w:lvl w:ilvl="8" w:tplc="40090005" w:tentative="1">
      <w:start w:val="1"/>
      <w:numFmt w:val="bullet"/>
      <w:lvlText w:val=""/>
      <w:lvlJc w:val="left"/>
      <w:pPr>
        <w:ind w:left="10440" w:hanging="360"/>
      </w:pPr>
      <w:rPr>
        <w:rFonts w:ascii="Wingdings" w:hAnsi="Wingdings" w:hint="default"/>
      </w:rPr>
    </w:lvl>
  </w:abstractNum>
  <w:abstractNum w:abstractNumId="17">
    <w:nsid w:val="3D8260A4"/>
    <w:multiLevelType w:val="multilevel"/>
    <w:tmpl w:val="A2CE32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78F7E11"/>
    <w:multiLevelType w:val="multilevel"/>
    <w:tmpl w:val="9EA22DF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ascii="Times New Roman" w:hAnsi="Times New Roman" w:cs="Times New Roman" w:hint="default"/>
        <w:sz w:val="24"/>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9EC3381"/>
    <w:multiLevelType w:val="hybridMultilevel"/>
    <w:tmpl w:val="164269D6"/>
    <w:lvl w:ilvl="0" w:tplc="4009000D">
      <w:start w:val="1"/>
      <w:numFmt w:val="bullet"/>
      <w:lvlText w:val=""/>
      <w:lvlJc w:val="left"/>
      <w:pPr>
        <w:ind w:left="1080" w:hanging="360"/>
      </w:pPr>
      <w:rPr>
        <w:rFonts w:ascii="Wingdings" w:hAnsi="Wingdings"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20">
    <w:nsid w:val="4AE4556B"/>
    <w:multiLevelType w:val="hybridMultilevel"/>
    <w:tmpl w:val="6CCC6C6C"/>
    <w:lvl w:ilvl="0" w:tplc="4009000D">
      <w:start w:val="1"/>
      <w:numFmt w:val="bullet"/>
      <w:lvlText w:val=""/>
      <w:lvlJc w:val="left"/>
      <w:pPr>
        <w:ind w:left="1440" w:hanging="360"/>
      </w:pPr>
      <w:rPr>
        <w:rFonts w:ascii="Wingdings" w:hAnsi="Wingdings"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21">
    <w:nsid w:val="4FCE6210"/>
    <w:multiLevelType w:val="multilevel"/>
    <w:tmpl w:val="87D42F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58A4C81"/>
    <w:multiLevelType w:val="hybridMultilevel"/>
    <w:tmpl w:val="5532E2EE"/>
    <w:lvl w:ilvl="0" w:tplc="40090005">
      <w:start w:val="1"/>
      <w:numFmt w:val="bullet"/>
      <w:lvlText w:val=""/>
      <w:lvlJc w:val="left"/>
      <w:pPr>
        <w:ind w:left="1797" w:hanging="360"/>
      </w:pPr>
      <w:rPr>
        <w:rFonts w:ascii="Wingdings" w:hAnsi="Wingdings" w:hint="default"/>
      </w:rPr>
    </w:lvl>
    <w:lvl w:ilvl="1" w:tplc="40090003" w:tentative="1">
      <w:start w:val="1"/>
      <w:numFmt w:val="bullet"/>
      <w:lvlText w:val="o"/>
      <w:lvlJc w:val="left"/>
      <w:pPr>
        <w:ind w:left="2517" w:hanging="360"/>
      </w:pPr>
      <w:rPr>
        <w:rFonts w:ascii="Courier New" w:hAnsi="Courier New" w:cs="Courier New" w:hint="default"/>
      </w:rPr>
    </w:lvl>
    <w:lvl w:ilvl="2" w:tplc="40090005" w:tentative="1">
      <w:start w:val="1"/>
      <w:numFmt w:val="bullet"/>
      <w:lvlText w:val=""/>
      <w:lvlJc w:val="left"/>
      <w:pPr>
        <w:ind w:left="3237" w:hanging="360"/>
      </w:pPr>
      <w:rPr>
        <w:rFonts w:ascii="Wingdings" w:hAnsi="Wingdings" w:hint="default"/>
      </w:rPr>
    </w:lvl>
    <w:lvl w:ilvl="3" w:tplc="40090001" w:tentative="1">
      <w:start w:val="1"/>
      <w:numFmt w:val="bullet"/>
      <w:lvlText w:val=""/>
      <w:lvlJc w:val="left"/>
      <w:pPr>
        <w:ind w:left="3957" w:hanging="360"/>
      </w:pPr>
      <w:rPr>
        <w:rFonts w:ascii="Symbol" w:hAnsi="Symbol" w:hint="default"/>
      </w:rPr>
    </w:lvl>
    <w:lvl w:ilvl="4" w:tplc="40090003" w:tentative="1">
      <w:start w:val="1"/>
      <w:numFmt w:val="bullet"/>
      <w:lvlText w:val="o"/>
      <w:lvlJc w:val="left"/>
      <w:pPr>
        <w:ind w:left="4677" w:hanging="360"/>
      </w:pPr>
      <w:rPr>
        <w:rFonts w:ascii="Courier New" w:hAnsi="Courier New" w:cs="Courier New" w:hint="default"/>
      </w:rPr>
    </w:lvl>
    <w:lvl w:ilvl="5" w:tplc="40090005" w:tentative="1">
      <w:start w:val="1"/>
      <w:numFmt w:val="bullet"/>
      <w:lvlText w:val=""/>
      <w:lvlJc w:val="left"/>
      <w:pPr>
        <w:ind w:left="5397" w:hanging="360"/>
      </w:pPr>
      <w:rPr>
        <w:rFonts w:ascii="Wingdings" w:hAnsi="Wingdings" w:hint="default"/>
      </w:rPr>
    </w:lvl>
    <w:lvl w:ilvl="6" w:tplc="40090001" w:tentative="1">
      <w:start w:val="1"/>
      <w:numFmt w:val="bullet"/>
      <w:lvlText w:val=""/>
      <w:lvlJc w:val="left"/>
      <w:pPr>
        <w:ind w:left="6117" w:hanging="360"/>
      </w:pPr>
      <w:rPr>
        <w:rFonts w:ascii="Symbol" w:hAnsi="Symbol" w:hint="default"/>
      </w:rPr>
    </w:lvl>
    <w:lvl w:ilvl="7" w:tplc="40090003" w:tentative="1">
      <w:start w:val="1"/>
      <w:numFmt w:val="bullet"/>
      <w:lvlText w:val="o"/>
      <w:lvlJc w:val="left"/>
      <w:pPr>
        <w:ind w:left="6837" w:hanging="360"/>
      </w:pPr>
      <w:rPr>
        <w:rFonts w:ascii="Courier New" w:hAnsi="Courier New" w:cs="Courier New" w:hint="default"/>
      </w:rPr>
    </w:lvl>
    <w:lvl w:ilvl="8" w:tplc="40090005" w:tentative="1">
      <w:start w:val="1"/>
      <w:numFmt w:val="bullet"/>
      <w:lvlText w:val=""/>
      <w:lvlJc w:val="left"/>
      <w:pPr>
        <w:ind w:left="7557" w:hanging="360"/>
      </w:pPr>
      <w:rPr>
        <w:rFonts w:ascii="Wingdings" w:hAnsi="Wingdings" w:hint="default"/>
      </w:rPr>
    </w:lvl>
  </w:abstractNum>
  <w:abstractNum w:abstractNumId="23">
    <w:nsid w:val="55DD5A27"/>
    <w:multiLevelType w:val="multilevel"/>
    <w:tmpl w:val="CB8C76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62A4F6D"/>
    <w:multiLevelType w:val="hybridMultilevel"/>
    <w:tmpl w:val="96D01282"/>
    <w:lvl w:ilvl="0" w:tplc="40090001">
      <w:start w:val="1"/>
      <w:numFmt w:val="bullet"/>
      <w:lvlText w:val=""/>
      <w:lvlJc w:val="left"/>
      <w:pPr>
        <w:ind w:left="2381" w:hanging="360"/>
      </w:pPr>
      <w:rPr>
        <w:rFonts w:ascii="Symbol" w:hAnsi="Symbol" w:hint="default"/>
      </w:rPr>
    </w:lvl>
    <w:lvl w:ilvl="1" w:tplc="40090003" w:tentative="1">
      <w:start w:val="1"/>
      <w:numFmt w:val="bullet"/>
      <w:lvlText w:val="o"/>
      <w:lvlJc w:val="left"/>
      <w:pPr>
        <w:ind w:left="3101" w:hanging="360"/>
      </w:pPr>
      <w:rPr>
        <w:rFonts w:ascii="Courier New" w:hAnsi="Courier New" w:cs="Courier New" w:hint="default"/>
      </w:rPr>
    </w:lvl>
    <w:lvl w:ilvl="2" w:tplc="40090005" w:tentative="1">
      <w:start w:val="1"/>
      <w:numFmt w:val="bullet"/>
      <w:lvlText w:val=""/>
      <w:lvlJc w:val="left"/>
      <w:pPr>
        <w:ind w:left="3821" w:hanging="360"/>
      </w:pPr>
      <w:rPr>
        <w:rFonts w:ascii="Wingdings" w:hAnsi="Wingdings" w:hint="default"/>
      </w:rPr>
    </w:lvl>
    <w:lvl w:ilvl="3" w:tplc="40090001" w:tentative="1">
      <w:start w:val="1"/>
      <w:numFmt w:val="bullet"/>
      <w:lvlText w:val=""/>
      <w:lvlJc w:val="left"/>
      <w:pPr>
        <w:ind w:left="4541" w:hanging="360"/>
      </w:pPr>
      <w:rPr>
        <w:rFonts w:ascii="Symbol" w:hAnsi="Symbol" w:hint="default"/>
      </w:rPr>
    </w:lvl>
    <w:lvl w:ilvl="4" w:tplc="40090003" w:tentative="1">
      <w:start w:val="1"/>
      <w:numFmt w:val="bullet"/>
      <w:lvlText w:val="o"/>
      <w:lvlJc w:val="left"/>
      <w:pPr>
        <w:ind w:left="5261" w:hanging="360"/>
      </w:pPr>
      <w:rPr>
        <w:rFonts w:ascii="Courier New" w:hAnsi="Courier New" w:cs="Courier New" w:hint="default"/>
      </w:rPr>
    </w:lvl>
    <w:lvl w:ilvl="5" w:tplc="40090005" w:tentative="1">
      <w:start w:val="1"/>
      <w:numFmt w:val="bullet"/>
      <w:lvlText w:val=""/>
      <w:lvlJc w:val="left"/>
      <w:pPr>
        <w:ind w:left="5981" w:hanging="360"/>
      </w:pPr>
      <w:rPr>
        <w:rFonts w:ascii="Wingdings" w:hAnsi="Wingdings" w:hint="default"/>
      </w:rPr>
    </w:lvl>
    <w:lvl w:ilvl="6" w:tplc="40090001" w:tentative="1">
      <w:start w:val="1"/>
      <w:numFmt w:val="bullet"/>
      <w:lvlText w:val=""/>
      <w:lvlJc w:val="left"/>
      <w:pPr>
        <w:ind w:left="6701" w:hanging="360"/>
      </w:pPr>
      <w:rPr>
        <w:rFonts w:ascii="Symbol" w:hAnsi="Symbol" w:hint="default"/>
      </w:rPr>
    </w:lvl>
    <w:lvl w:ilvl="7" w:tplc="40090003" w:tentative="1">
      <w:start w:val="1"/>
      <w:numFmt w:val="bullet"/>
      <w:lvlText w:val="o"/>
      <w:lvlJc w:val="left"/>
      <w:pPr>
        <w:ind w:left="7421" w:hanging="360"/>
      </w:pPr>
      <w:rPr>
        <w:rFonts w:ascii="Courier New" w:hAnsi="Courier New" w:cs="Courier New" w:hint="default"/>
      </w:rPr>
    </w:lvl>
    <w:lvl w:ilvl="8" w:tplc="40090005" w:tentative="1">
      <w:start w:val="1"/>
      <w:numFmt w:val="bullet"/>
      <w:lvlText w:val=""/>
      <w:lvlJc w:val="left"/>
      <w:pPr>
        <w:ind w:left="8141" w:hanging="360"/>
      </w:pPr>
      <w:rPr>
        <w:rFonts w:ascii="Wingdings" w:hAnsi="Wingdings" w:hint="default"/>
      </w:rPr>
    </w:lvl>
  </w:abstractNum>
  <w:abstractNum w:abstractNumId="25">
    <w:nsid w:val="589C24EC"/>
    <w:multiLevelType w:val="multilevel"/>
    <w:tmpl w:val="7B6437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ADF627B"/>
    <w:multiLevelType w:val="hybridMultilevel"/>
    <w:tmpl w:val="ADDA1864"/>
    <w:lvl w:ilvl="0" w:tplc="4009000B">
      <w:start w:val="1"/>
      <w:numFmt w:val="bullet"/>
      <w:lvlText w:val=""/>
      <w:lvlJc w:val="left"/>
      <w:pPr>
        <w:ind w:left="1680" w:hanging="360"/>
      </w:pPr>
      <w:rPr>
        <w:rFonts w:ascii="Wingdings" w:hAnsi="Wingdings" w:hint="default"/>
      </w:rPr>
    </w:lvl>
    <w:lvl w:ilvl="1" w:tplc="40090003" w:tentative="1">
      <w:start w:val="1"/>
      <w:numFmt w:val="bullet"/>
      <w:lvlText w:val="o"/>
      <w:lvlJc w:val="left"/>
      <w:pPr>
        <w:ind w:left="2400" w:hanging="360"/>
      </w:pPr>
      <w:rPr>
        <w:rFonts w:ascii="Courier New" w:hAnsi="Courier New" w:cs="Courier New" w:hint="default"/>
      </w:rPr>
    </w:lvl>
    <w:lvl w:ilvl="2" w:tplc="40090005" w:tentative="1">
      <w:start w:val="1"/>
      <w:numFmt w:val="bullet"/>
      <w:lvlText w:val=""/>
      <w:lvlJc w:val="left"/>
      <w:pPr>
        <w:ind w:left="3120" w:hanging="360"/>
      </w:pPr>
      <w:rPr>
        <w:rFonts w:ascii="Wingdings" w:hAnsi="Wingdings" w:hint="default"/>
      </w:rPr>
    </w:lvl>
    <w:lvl w:ilvl="3" w:tplc="40090001" w:tentative="1">
      <w:start w:val="1"/>
      <w:numFmt w:val="bullet"/>
      <w:lvlText w:val=""/>
      <w:lvlJc w:val="left"/>
      <w:pPr>
        <w:ind w:left="3840" w:hanging="360"/>
      </w:pPr>
      <w:rPr>
        <w:rFonts w:ascii="Symbol" w:hAnsi="Symbol" w:hint="default"/>
      </w:rPr>
    </w:lvl>
    <w:lvl w:ilvl="4" w:tplc="40090003" w:tentative="1">
      <w:start w:val="1"/>
      <w:numFmt w:val="bullet"/>
      <w:lvlText w:val="o"/>
      <w:lvlJc w:val="left"/>
      <w:pPr>
        <w:ind w:left="4560" w:hanging="360"/>
      </w:pPr>
      <w:rPr>
        <w:rFonts w:ascii="Courier New" w:hAnsi="Courier New" w:cs="Courier New" w:hint="default"/>
      </w:rPr>
    </w:lvl>
    <w:lvl w:ilvl="5" w:tplc="40090005" w:tentative="1">
      <w:start w:val="1"/>
      <w:numFmt w:val="bullet"/>
      <w:lvlText w:val=""/>
      <w:lvlJc w:val="left"/>
      <w:pPr>
        <w:ind w:left="5280" w:hanging="360"/>
      </w:pPr>
      <w:rPr>
        <w:rFonts w:ascii="Wingdings" w:hAnsi="Wingdings" w:hint="default"/>
      </w:rPr>
    </w:lvl>
    <w:lvl w:ilvl="6" w:tplc="40090001" w:tentative="1">
      <w:start w:val="1"/>
      <w:numFmt w:val="bullet"/>
      <w:lvlText w:val=""/>
      <w:lvlJc w:val="left"/>
      <w:pPr>
        <w:ind w:left="6000" w:hanging="360"/>
      </w:pPr>
      <w:rPr>
        <w:rFonts w:ascii="Symbol" w:hAnsi="Symbol" w:hint="default"/>
      </w:rPr>
    </w:lvl>
    <w:lvl w:ilvl="7" w:tplc="40090003" w:tentative="1">
      <w:start w:val="1"/>
      <w:numFmt w:val="bullet"/>
      <w:lvlText w:val="o"/>
      <w:lvlJc w:val="left"/>
      <w:pPr>
        <w:ind w:left="6720" w:hanging="360"/>
      </w:pPr>
      <w:rPr>
        <w:rFonts w:ascii="Courier New" w:hAnsi="Courier New" w:cs="Courier New" w:hint="default"/>
      </w:rPr>
    </w:lvl>
    <w:lvl w:ilvl="8" w:tplc="40090005" w:tentative="1">
      <w:start w:val="1"/>
      <w:numFmt w:val="bullet"/>
      <w:lvlText w:val=""/>
      <w:lvlJc w:val="left"/>
      <w:pPr>
        <w:ind w:left="7440" w:hanging="360"/>
      </w:pPr>
      <w:rPr>
        <w:rFonts w:ascii="Wingdings" w:hAnsi="Wingdings" w:hint="default"/>
      </w:rPr>
    </w:lvl>
  </w:abstractNum>
  <w:abstractNum w:abstractNumId="27">
    <w:nsid w:val="5D7F0A77"/>
    <w:multiLevelType w:val="multilevel"/>
    <w:tmpl w:val="746CC2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1E01634"/>
    <w:multiLevelType w:val="multilevel"/>
    <w:tmpl w:val="1CBEF778"/>
    <w:lvl w:ilvl="0">
      <w:start w:val="1"/>
      <w:numFmt w:val="bullet"/>
      <w:lvlText w:val=""/>
      <w:lvlJc w:val="left"/>
      <w:pPr>
        <w:tabs>
          <w:tab w:val="num" w:pos="3240"/>
        </w:tabs>
        <w:ind w:left="3240" w:hanging="360"/>
      </w:pPr>
      <w:rPr>
        <w:rFonts w:ascii="Symbol" w:hAnsi="Symbol" w:hint="default"/>
        <w:sz w:val="20"/>
      </w:rPr>
    </w:lvl>
    <w:lvl w:ilvl="1" w:tentative="1">
      <w:start w:val="1"/>
      <w:numFmt w:val="bullet"/>
      <w:lvlText w:val="o"/>
      <w:lvlJc w:val="left"/>
      <w:pPr>
        <w:tabs>
          <w:tab w:val="num" w:pos="3960"/>
        </w:tabs>
        <w:ind w:left="3960" w:hanging="360"/>
      </w:pPr>
      <w:rPr>
        <w:rFonts w:ascii="Courier New" w:hAnsi="Courier New" w:hint="default"/>
        <w:sz w:val="20"/>
      </w:rPr>
    </w:lvl>
    <w:lvl w:ilvl="2" w:tentative="1">
      <w:start w:val="1"/>
      <w:numFmt w:val="bullet"/>
      <w:lvlText w:val=""/>
      <w:lvlJc w:val="left"/>
      <w:pPr>
        <w:tabs>
          <w:tab w:val="num" w:pos="4680"/>
        </w:tabs>
        <w:ind w:left="4680" w:hanging="360"/>
      </w:pPr>
      <w:rPr>
        <w:rFonts w:ascii="Wingdings" w:hAnsi="Wingdings" w:hint="default"/>
        <w:sz w:val="20"/>
      </w:rPr>
    </w:lvl>
    <w:lvl w:ilvl="3" w:tentative="1">
      <w:start w:val="1"/>
      <w:numFmt w:val="bullet"/>
      <w:lvlText w:val=""/>
      <w:lvlJc w:val="left"/>
      <w:pPr>
        <w:tabs>
          <w:tab w:val="num" w:pos="5400"/>
        </w:tabs>
        <w:ind w:left="5400" w:hanging="360"/>
      </w:pPr>
      <w:rPr>
        <w:rFonts w:ascii="Wingdings" w:hAnsi="Wingdings" w:hint="default"/>
        <w:sz w:val="20"/>
      </w:rPr>
    </w:lvl>
    <w:lvl w:ilvl="4" w:tentative="1">
      <w:start w:val="1"/>
      <w:numFmt w:val="bullet"/>
      <w:lvlText w:val=""/>
      <w:lvlJc w:val="left"/>
      <w:pPr>
        <w:tabs>
          <w:tab w:val="num" w:pos="6120"/>
        </w:tabs>
        <w:ind w:left="6120" w:hanging="360"/>
      </w:pPr>
      <w:rPr>
        <w:rFonts w:ascii="Wingdings" w:hAnsi="Wingdings" w:hint="default"/>
        <w:sz w:val="20"/>
      </w:rPr>
    </w:lvl>
    <w:lvl w:ilvl="5" w:tentative="1">
      <w:start w:val="1"/>
      <w:numFmt w:val="bullet"/>
      <w:lvlText w:val=""/>
      <w:lvlJc w:val="left"/>
      <w:pPr>
        <w:tabs>
          <w:tab w:val="num" w:pos="6840"/>
        </w:tabs>
        <w:ind w:left="6840" w:hanging="360"/>
      </w:pPr>
      <w:rPr>
        <w:rFonts w:ascii="Wingdings" w:hAnsi="Wingdings" w:hint="default"/>
        <w:sz w:val="20"/>
      </w:rPr>
    </w:lvl>
    <w:lvl w:ilvl="6" w:tentative="1">
      <w:start w:val="1"/>
      <w:numFmt w:val="bullet"/>
      <w:lvlText w:val=""/>
      <w:lvlJc w:val="left"/>
      <w:pPr>
        <w:tabs>
          <w:tab w:val="num" w:pos="7560"/>
        </w:tabs>
        <w:ind w:left="7560" w:hanging="360"/>
      </w:pPr>
      <w:rPr>
        <w:rFonts w:ascii="Wingdings" w:hAnsi="Wingdings" w:hint="default"/>
        <w:sz w:val="20"/>
      </w:rPr>
    </w:lvl>
    <w:lvl w:ilvl="7" w:tentative="1">
      <w:start w:val="1"/>
      <w:numFmt w:val="bullet"/>
      <w:lvlText w:val=""/>
      <w:lvlJc w:val="left"/>
      <w:pPr>
        <w:tabs>
          <w:tab w:val="num" w:pos="8280"/>
        </w:tabs>
        <w:ind w:left="8280" w:hanging="360"/>
      </w:pPr>
      <w:rPr>
        <w:rFonts w:ascii="Wingdings" w:hAnsi="Wingdings" w:hint="default"/>
        <w:sz w:val="20"/>
      </w:rPr>
    </w:lvl>
    <w:lvl w:ilvl="8" w:tentative="1">
      <w:start w:val="1"/>
      <w:numFmt w:val="bullet"/>
      <w:lvlText w:val=""/>
      <w:lvlJc w:val="left"/>
      <w:pPr>
        <w:tabs>
          <w:tab w:val="num" w:pos="9000"/>
        </w:tabs>
        <w:ind w:left="9000" w:hanging="360"/>
      </w:pPr>
      <w:rPr>
        <w:rFonts w:ascii="Wingdings" w:hAnsi="Wingdings" w:hint="default"/>
        <w:sz w:val="20"/>
      </w:rPr>
    </w:lvl>
  </w:abstractNum>
  <w:abstractNum w:abstractNumId="29">
    <w:nsid w:val="65303B7F"/>
    <w:multiLevelType w:val="hybridMultilevel"/>
    <w:tmpl w:val="5C4E84AE"/>
    <w:lvl w:ilvl="0" w:tplc="40090001">
      <w:start w:val="1"/>
      <w:numFmt w:val="bullet"/>
      <w:lvlText w:val=""/>
      <w:lvlJc w:val="left"/>
      <w:pPr>
        <w:ind w:left="1550" w:hanging="360"/>
      </w:pPr>
      <w:rPr>
        <w:rFonts w:ascii="Symbol" w:hAnsi="Symbol" w:hint="default"/>
      </w:rPr>
    </w:lvl>
    <w:lvl w:ilvl="1" w:tplc="40090003" w:tentative="1">
      <w:start w:val="1"/>
      <w:numFmt w:val="bullet"/>
      <w:lvlText w:val="o"/>
      <w:lvlJc w:val="left"/>
      <w:pPr>
        <w:ind w:left="2270" w:hanging="360"/>
      </w:pPr>
      <w:rPr>
        <w:rFonts w:ascii="Courier New" w:hAnsi="Courier New" w:cs="Courier New" w:hint="default"/>
      </w:rPr>
    </w:lvl>
    <w:lvl w:ilvl="2" w:tplc="40090005" w:tentative="1">
      <w:start w:val="1"/>
      <w:numFmt w:val="bullet"/>
      <w:lvlText w:val=""/>
      <w:lvlJc w:val="left"/>
      <w:pPr>
        <w:ind w:left="2990" w:hanging="360"/>
      </w:pPr>
      <w:rPr>
        <w:rFonts w:ascii="Wingdings" w:hAnsi="Wingdings" w:hint="default"/>
      </w:rPr>
    </w:lvl>
    <w:lvl w:ilvl="3" w:tplc="40090001" w:tentative="1">
      <w:start w:val="1"/>
      <w:numFmt w:val="bullet"/>
      <w:lvlText w:val=""/>
      <w:lvlJc w:val="left"/>
      <w:pPr>
        <w:ind w:left="3710" w:hanging="360"/>
      </w:pPr>
      <w:rPr>
        <w:rFonts w:ascii="Symbol" w:hAnsi="Symbol" w:hint="default"/>
      </w:rPr>
    </w:lvl>
    <w:lvl w:ilvl="4" w:tplc="40090003" w:tentative="1">
      <w:start w:val="1"/>
      <w:numFmt w:val="bullet"/>
      <w:lvlText w:val="o"/>
      <w:lvlJc w:val="left"/>
      <w:pPr>
        <w:ind w:left="4430" w:hanging="360"/>
      </w:pPr>
      <w:rPr>
        <w:rFonts w:ascii="Courier New" w:hAnsi="Courier New" w:cs="Courier New" w:hint="default"/>
      </w:rPr>
    </w:lvl>
    <w:lvl w:ilvl="5" w:tplc="40090005" w:tentative="1">
      <w:start w:val="1"/>
      <w:numFmt w:val="bullet"/>
      <w:lvlText w:val=""/>
      <w:lvlJc w:val="left"/>
      <w:pPr>
        <w:ind w:left="5150" w:hanging="360"/>
      </w:pPr>
      <w:rPr>
        <w:rFonts w:ascii="Wingdings" w:hAnsi="Wingdings" w:hint="default"/>
      </w:rPr>
    </w:lvl>
    <w:lvl w:ilvl="6" w:tplc="40090001" w:tentative="1">
      <w:start w:val="1"/>
      <w:numFmt w:val="bullet"/>
      <w:lvlText w:val=""/>
      <w:lvlJc w:val="left"/>
      <w:pPr>
        <w:ind w:left="5870" w:hanging="360"/>
      </w:pPr>
      <w:rPr>
        <w:rFonts w:ascii="Symbol" w:hAnsi="Symbol" w:hint="default"/>
      </w:rPr>
    </w:lvl>
    <w:lvl w:ilvl="7" w:tplc="40090003" w:tentative="1">
      <w:start w:val="1"/>
      <w:numFmt w:val="bullet"/>
      <w:lvlText w:val="o"/>
      <w:lvlJc w:val="left"/>
      <w:pPr>
        <w:ind w:left="6590" w:hanging="360"/>
      </w:pPr>
      <w:rPr>
        <w:rFonts w:ascii="Courier New" w:hAnsi="Courier New" w:cs="Courier New" w:hint="default"/>
      </w:rPr>
    </w:lvl>
    <w:lvl w:ilvl="8" w:tplc="40090005" w:tentative="1">
      <w:start w:val="1"/>
      <w:numFmt w:val="bullet"/>
      <w:lvlText w:val=""/>
      <w:lvlJc w:val="left"/>
      <w:pPr>
        <w:ind w:left="7310" w:hanging="360"/>
      </w:pPr>
      <w:rPr>
        <w:rFonts w:ascii="Wingdings" w:hAnsi="Wingdings" w:hint="default"/>
      </w:rPr>
    </w:lvl>
  </w:abstractNum>
  <w:abstractNum w:abstractNumId="30">
    <w:nsid w:val="65CC0367"/>
    <w:multiLevelType w:val="multilevel"/>
    <w:tmpl w:val="4E3497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62C67FA"/>
    <w:multiLevelType w:val="multilevel"/>
    <w:tmpl w:val="5ADC0E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8D91DF4"/>
    <w:multiLevelType w:val="multilevel"/>
    <w:tmpl w:val="BA305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B322ED1"/>
    <w:multiLevelType w:val="multilevel"/>
    <w:tmpl w:val="9326C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D580C48"/>
    <w:multiLevelType w:val="hybridMultilevel"/>
    <w:tmpl w:val="B20882DE"/>
    <w:lvl w:ilvl="0" w:tplc="4009000D">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5">
    <w:nsid w:val="6FC05B78"/>
    <w:multiLevelType w:val="hybridMultilevel"/>
    <w:tmpl w:val="446EA104"/>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6">
    <w:nsid w:val="75CF67B6"/>
    <w:multiLevelType w:val="multilevel"/>
    <w:tmpl w:val="0338D4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D8F23ED"/>
    <w:multiLevelType w:val="multilevel"/>
    <w:tmpl w:val="14124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E6A6EDA"/>
    <w:multiLevelType w:val="hybridMultilevel"/>
    <w:tmpl w:val="9148FE2E"/>
    <w:lvl w:ilvl="0" w:tplc="4009000D">
      <w:start w:val="1"/>
      <w:numFmt w:val="bullet"/>
      <w:lvlText w:val=""/>
      <w:lvlJc w:val="left"/>
      <w:pPr>
        <w:ind w:left="435" w:hanging="360"/>
      </w:pPr>
      <w:rPr>
        <w:rFonts w:ascii="Wingdings" w:hAnsi="Wingdings" w:hint="default"/>
      </w:rPr>
    </w:lvl>
    <w:lvl w:ilvl="1" w:tplc="40090003" w:tentative="1">
      <w:start w:val="1"/>
      <w:numFmt w:val="bullet"/>
      <w:lvlText w:val="o"/>
      <w:lvlJc w:val="left"/>
      <w:pPr>
        <w:ind w:left="1155" w:hanging="360"/>
      </w:pPr>
      <w:rPr>
        <w:rFonts w:ascii="Courier New" w:hAnsi="Courier New" w:cs="Courier New" w:hint="default"/>
      </w:rPr>
    </w:lvl>
    <w:lvl w:ilvl="2" w:tplc="40090005" w:tentative="1">
      <w:start w:val="1"/>
      <w:numFmt w:val="bullet"/>
      <w:lvlText w:val=""/>
      <w:lvlJc w:val="left"/>
      <w:pPr>
        <w:ind w:left="1875" w:hanging="360"/>
      </w:pPr>
      <w:rPr>
        <w:rFonts w:ascii="Wingdings" w:hAnsi="Wingdings" w:hint="default"/>
      </w:rPr>
    </w:lvl>
    <w:lvl w:ilvl="3" w:tplc="40090001" w:tentative="1">
      <w:start w:val="1"/>
      <w:numFmt w:val="bullet"/>
      <w:lvlText w:val=""/>
      <w:lvlJc w:val="left"/>
      <w:pPr>
        <w:ind w:left="2595" w:hanging="360"/>
      </w:pPr>
      <w:rPr>
        <w:rFonts w:ascii="Symbol" w:hAnsi="Symbol" w:hint="default"/>
      </w:rPr>
    </w:lvl>
    <w:lvl w:ilvl="4" w:tplc="40090003" w:tentative="1">
      <w:start w:val="1"/>
      <w:numFmt w:val="bullet"/>
      <w:lvlText w:val="o"/>
      <w:lvlJc w:val="left"/>
      <w:pPr>
        <w:ind w:left="3315" w:hanging="360"/>
      </w:pPr>
      <w:rPr>
        <w:rFonts w:ascii="Courier New" w:hAnsi="Courier New" w:cs="Courier New" w:hint="default"/>
      </w:rPr>
    </w:lvl>
    <w:lvl w:ilvl="5" w:tplc="40090005" w:tentative="1">
      <w:start w:val="1"/>
      <w:numFmt w:val="bullet"/>
      <w:lvlText w:val=""/>
      <w:lvlJc w:val="left"/>
      <w:pPr>
        <w:ind w:left="4035" w:hanging="360"/>
      </w:pPr>
      <w:rPr>
        <w:rFonts w:ascii="Wingdings" w:hAnsi="Wingdings" w:hint="default"/>
      </w:rPr>
    </w:lvl>
    <w:lvl w:ilvl="6" w:tplc="40090001" w:tentative="1">
      <w:start w:val="1"/>
      <w:numFmt w:val="bullet"/>
      <w:lvlText w:val=""/>
      <w:lvlJc w:val="left"/>
      <w:pPr>
        <w:ind w:left="4755" w:hanging="360"/>
      </w:pPr>
      <w:rPr>
        <w:rFonts w:ascii="Symbol" w:hAnsi="Symbol" w:hint="default"/>
      </w:rPr>
    </w:lvl>
    <w:lvl w:ilvl="7" w:tplc="40090003" w:tentative="1">
      <w:start w:val="1"/>
      <w:numFmt w:val="bullet"/>
      <w:lvlText w:val="o"/>
      <w:lvlJc w:val="left"/>
      <w:pPr>
        <w:ind w:left="5475" w:hanging="360"/>
      </w:pPr>
      <w:rPr>
        <w:rFonts w:ascii="Courier New" w:hAnsi="Courier New" w:cs="Courier New" w:hint="default"/>
      </w:rPr>
    </w:lvl>
    <w:lvl w:ilvl="8" w:tplc="40090005" w:tentative="1">
      <w:start w:val="1"/>
      <w:numFmt w:val="bullet"/>
      <w:lvlText w:val=""/>
      <w:lvlJc w:val="left"/>
      <w:pPr>
        <w:ind w:left="6195" w:hanging="360"/>
      </w:pPr>
      <w:rPr>
        <w:rFonts w:ascii="Wingdings" w:hAnsi="Wingdings" w:hint="default"/>
      </w:rPr>
    </w:lvl>
  </w:abstractNum>
  <w:num w:numId="1">
    <w:abstractNumId w:val="37"/>
  </w:num>
  <w:num w:numId="2">
    <w:abstractNumId w:val="9"/>
  </w:num>
  <w:num w:numId="3">
    <w:abstractNumId w:val="31"/>
  </w:num>
  <w:num w:numId="4">
    <w:abstractNumId w:val="27"/>
  </w:num>
  <w:num w:numId="5">
    <w:abstractNumId w:val="5"/>
  </w:num>
  <w:num w:numId="6">
    <w:abstractNumId w:val="30"/>
  </w:num>
  <w:num w:numId="7">
    <w:abstractNumId w:val="25"/>
  </w:num>
  <w:num w:numId="8">
    <w:abstractNumId w:val="13"/>
  </w:num>
  <w:num w:numId="9">
    <w:abstractNumId w:val="3"/>
  </w:num>
  <w:num w:numId="10">
    <w:abstractNumId w:val="15"/>
  </w:num>
  <w:num w:numId="11">
    <w:abstractNumId w:val="33"/>
  </w:num>
  <w:num w:numId="12">
    <w:abstractNumId w:val="10"/>
  </w:num>
  <w:num w:numId="13">
    <w:abstractNumId w:val="18"/>
  </w:num>
  <w:num w:numId="14">
    <w:abstractNumId w:val="2"/>
  </w:num>
  <w:num w:numId="15">
    <w:abstractNumId w:val="23"/>
  </w:num>
  <w:num w:numId="16">
    <w:abstractNumId w:val="6"/>
  </w:num>
  <w:num w:numId="17">
    <w:abstractNumId w:val="36"/>
  </w:num>
  <w:num w:numId="18">
    <w:abstractNumId w:val="21"/>
  </w:num>
  <w:num w:numId="19">
    <w:abstractNumId w:val="7"/>
  </w:num>
  <w:num w:numId="20">
    <w:abstractNumId w:val="32"/>
  </w:num>
  <w:num w:numId="21">
    <w:abstractNumId w:val="11"/>
  </w:num>
  <w:num w:numId="22">
    <w:abstractNumId w:val="8"/>
  </w:num>
  <w:num w:numId="23">
    <w:abstractNumId w:val="28"/>
  </w:num>
  <w:num w:numId="24">
    <w:abstractNumId w:val="14"/>
  </w:num>
  <w:num w:numId="25">
    <w:abstractNumId w:val="17"/>
  </w:num>
  <w:num w:numId="26">
    <w:abstractNumId w:val="1"/>
  </w:num>
  <w:num w:numId="27">
    <w:abstractNumId w:val="34"/>
  </w:num>
  <w:num w:numId="28">
    <w:abstractNumId w:val="35"/>
  </w:num>
  <w:num w:numId="29">
    <w:abstractNumId w:val="12"/>
  </w:num>
  <w:num w:numId="30">
    <w:abstractNumId w:val="38"/>
  </w:num>
  <w:num w:numId="31">
    <w:abstractNumId w:val="4"/>
  </w:num>
  <w:num w:numId="32">
    <w:abstractNumId w:val="19"/>
  </w:num>
  <w:num w:numId="33">
    <w:abstractNumId w:val="24"/>
  </w:num>
  <w:num w:numId="34">
    <w:abstractNumId w:val="22"/>
  </w:num>
  <w:num w:numId="35">
    <w:abstractNumId w:val="29"/>
  </w:num>
  <w:num w:numId="36">
    <w:abstractNumId w:val="0"/>
  </w:num>
  <w:num w:numId="37">
    <w:abstractNumId w:val="26"/>
  </w:num>
  <w:num w:numId="38">
    <w:abstractNumId w:val="20"/>
  </w:num>
  <w:num w:numId="3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20"/>
  <w:characterSpacingControl w:val="doNotCompress"/>
  <w:compat>
    <w:useFELayout/>
    <w:compatSetting w:name="compatibilityMode" w:uri="http://schemas.microsoft.com/office/word" w:val="12"/>
  </w:compat>
  <w:rsids>
    <w:rsidRoot w:val="00E11DDD"/>
    <w:rsid w:val="0007018B"/>
    <w:rsid w:val="000F4266"/>
    <w:rsid w:val="0013652F"/>
    <w:rsid w:val="00233DD8"/>
    <w:rsid w:val="002F10E0"/>
    <w:rsid w:val="002F1200"/>
    <w:rsid w:val="005C7B43"/>
    <w:rsid w:val="008F4650"/>
    <w:rsid w:val="009F5F51"/>
    <w:rsid w:val="00A15A3F"/>
    <w:rsid w:val="00A30F58"/>
    <w:rsid w:val="00B1051A"/>
    <w:rsid w:val="00B37C54"/>
    <w:rsid w:val="00B47A7F"/>
    <w:rsid w:val="00B70E55"/>
    <w:rsid w:val="00B74567"/>
    <w:rsid w:val="00BC705C"/>
    <w:rsid w:val="00D1449B"/>
    <w:rsid w:val="00DD6DB2"/>
    <w:rsid w:val="00E11DDD"/>
    <w:rsid w:val="00E26716"/>
    <w:rsid w:val="00F01F5E"/>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11DD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E11DDD"/>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E11DDD"/>
    <w:pPr>
      <w:keepNext/>
      <w:keepLines/>
      <w:spacing w:before="200" w:after="0"/>
      <w:outlineLvl w:val="2"/>
    </w:pPr>
    <w:rPr>
      <w:rFonts w:asciiTheme="majorHAnsi" w:eastAsiaTheme="majorEastAsia" w:hAnsiTheme="majorHAnsi" w:cstheme="majorBidi"/>
      <w:b/>
      <w:bCs/>
      <w:color w:val="4F81BD" w:themeColor="accent1"/>
    </w:rPr>
  </w:style>
  <w:style w:type="paragraph" w:styleId="Heading6">
    <w:name w:val="heading 6"/>
    <w:basedOn w:val="Normal"/>
    <w:link w:val="Heading6Char"/>
    <w:uiPriority w:val="9"/>
    <w:qFormat/>
    <w:rsid w:val="00E11DDD"/>
    <w:pPr>
      <w:spacing w:before="100" w:beforeAutospacing="1" w:after="100" w:afterAutospacing="1" w:line="240" w:lineRule="auto"/>
      <w:outlineLvl w:val="5"/>
    </w:pPr>
    <w:rPr>
      <w:rFonts w:ascii="Times New Roman" w:eastAsia="Times New Roman" w:hAnsi="Times New Roman" w:cs="Times New Roman"/>
      <w:b/>
      <w:bCs/>
      <w:sz w:val="15"/>
      <w:szCs w:val="1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E11DD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E11DDD"/>
    <w:rPr>
      <w:b/>
      <w:bCs/>
    </w:rPr>
  </w:style>
  <w:style w:type="character" w:customStyle="1" w:styleId="apple-converted-space">
    <w:name w:val="apple-converted-space"/>
    <w:basedOn w:val="DefaultParagraphFont"/>
    <w:rsid w:val="00E11DDD"/>
  </w:style>
  <w:style w:type="character" w:customStyle="1" w:styleId="Heading2Char">
    <w:name w:val="Heading 2 Char"/>
    <w:basedOn w:val="DefaultParagraphFont"/>
    <w:link w:val="Heading2"/>
    <w:uiPriority w:val="9"/>
    <w:rsid w:val="00E11DDD"/>
    <w:rPr>
      <w:rFonts w:ascii="Times New Roman" w:eastAsia="Times New Roman" w:hAnsi="Times New Roman" w:cs="Times New Roman"/>
      <w:b/>
      <w:bCs/>
      <w:sz w:val="36"/>
      <w:szCs w:val="36"/>
    </w:rPr>
  </w:style>
  <w:style w:type="character" w:customStyle="1" w:styleId="Heading6Char">
    <w:name w:val="Heading 6 Char"/>
    <w:basedOn w:val="DefaultParagraphFont"/>
    <w:link w:val="Heading6"/>
    <w:uiPriority w:val="9"/>
    <w:rsid w:val="00E11DDD"/>
    <w:rPr>
      <w:rFonts w:ascii="Times New Roman" w:eastAsia="Times New Roman" w:hAnsi="Times New Roman" w:cs="Times New Roman"/>
      <w:b/>
      <w:bCs/>
      <w:sz w:val="15"/>
      <w:szCs w:val="15"/>
    </w:rPr>
  </w:style>
  <w:style w:type="paragraph" w:styleId="ListParagraph">
    <w:name w:val="List Paragraph"/>
    <w:basedOn w:val="Normal"/>
    <w:uiPriority w:val="34"/>
    <w:qFormat/>
    <w:rsid w:val="00E11DDD"/>
    <w:pPr>
      <w:ind w:left="720"/>
      <w:contextualSpacing/>
    </w:pPr>
  </w:style>
  <w:style w:type="character" w:customStyle="1" w:styleId="Heading3Char">
    <w:name w:val="Heading 3 Char"/>
    <w:basedOn w:val="DefaultParagraphFont"/>
    <w:link w:val="Heading3"/>
    <w:uiPriority w:val="9"/>
    <w:semiHidden/>
    <w:rsid w:val="00E11DDD"/>
    <w:rPr>
      <w:rFonts w:asciiTheme="majorHAnsi" w:eastAsiaTheme="majorEastAsia" w:hAnsiTheme="majorHAnsi" w:cstheme="majorBidi"/>
      <w:b/>
      <w:bCs/>
      <w:color w:val="4F81BD" w:themeColor="accent1"/>
    </w:rPr>
  </w:style>
  <w:style w:type="paragraph" w:styleId="BalloonText">
    <w:name w:val="Balloon Text"/>
    <w:basedOn w:val="Normal"/>
    <w:link w:val="BalloonTextChar"/>
    <w:uiPriority w:val="99"/>
    <w:semiHidden/>
    <w:unhideWhenUsed/>
    <w:rsid w:val="00E11DD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11DDD"/>
    <w:rPr>
      <w:rFonts w:ascii="Tahoma" w:hAnsi="Tahoma" w:cs="Tahoma"/>
      <w:sz w:val="16"/>
      <w:szCs w:val="16"/>
    </w:rPr>
  </w:style>
  <w:style w:type="character" w:styleId="Hyperlink">
    <w:name w:val="Hyperlink"/>
    <w:basedOn w:val="DefaultParagraphFont"/>
    <w:uiPriority w:val="99"/>
    <w:unhideWhenUsed/>
    <w:rsid w:val="00E11DDD"/>
    <w:rPr>
      <w:color w:val="0000FF" w:themeColor="hyperlink"/>
      <w:u w:val="single"/>
    </w:rPr>
  </w:style>
  <w:style w:type="character" w:customStyle="1" w:styleId="Heading1Char">
    <w:name w:val="Heading 1 Char"/>
    <w:basedOn w:val="DefaultParagraphFont"/>
    <w:link w:val="Heading1"/>
    <w:uiPriority w:val="9"/>
    <w:rsid w:val="00E11DDD"/>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326469">
      <w:bodyDiv w:val="1"/>
      <w:marLeft w:val="0"/>
      <w:marRight w:val="0"/>
      <w:marTop w:val="0"/>
      <w:marBottom w:val="0"/>
      <w:divBdr>
        <w:top w:val="none" w:sz="0" w:space="0" w:color="auto"/>
        <w:left w:val="none" w:sz="0" w:space="0" w:color="auto"/>
        <w:bottom w:val="none" w:sz="0" w:space="0" w:color="auto"/>
        <w:right w:val="none" w:sz="0" w:space="0" w:color="auto"/>
      </w:divBdr>
    </w:div>
    <w:div w:id="192160455">
      <w:bodyDiv w:val="1"/>
      <w:marLeft w:val="0"/>
      <w:marRight w:val="0"/>
      <w:marTop w:val="0"/>
      <w:marBottom w:val="0"/>
      <w:divBdr>
        <w:top w:val="none" w:sz="0" w:space="0" w:color="auto"/>
        <w:left w:val="none" w:sz="0" w:space="0" w:color="auto"/>
        <w:bottom w:val="none" w:sz="0" w:space="0" w:color="auto"/>
        <w:right w:val="none" w:sz="0" w:space="0" w:color="auto"/>
      </w:divBdr>
    </w:div>
    <w:div w:id="233204379">
      <w:bodyDiv w:val="1"/>
      <w:marLeft w:val="0"/>
      <w:marRight w:val="0"/>
      <w:marTop w:val="0"/>
      <w:marBottom w:val="0"/>
      <w:divBdr>
        <w:top w:val="none" w:sz="0" w:space="0" w:color="auto"/>
        <w:left w:val="none" w:sz="0" w:space="0" w:color="auto"/>
        <w:bottom w:val="none" w:sz="0" w:space="0" w:color="auto"/>
        <w:right w:val="none" w:sz="0" w:space="0" w:color="auto"/>
      </w:divBdr>
    </w:div>
    <w:div w:id="240917200">
      <w:bodyDiv w:val="1"/>
      <w:marLeft w:val="0"/>
      <w:marRight w:val="0"/>
      <w:marTop w:val="0"/>
      <w:marBottom w:val="0"/>
      <w:divBdr>
        <w:top w:val="none" w:sz="0" w:space="0" w:color="auto"/>
        <w:left w:val="none" w:sz="0" w:space="0" w:color="auto"/>
        <w:bottom w:val="none" w:sz="0" w:space="0" w:color="auto"/>
        <w:right w:val="none" w:sz="0" w:space="0" w:color="auto"/>
      </w:divBdr>
    </w:div>
    <w:div w:id="251939080">
      <w:bodyDiv w:val="1"/>
      <w:marLeft w:val="0"/>
      <w:marRight w:val="0"/>
      <w:marTop w:val="0"/>
      <w:marBottom w:val="0"/>
      <w:divBdr>
        <w:top w:val="none" w:sz="0" w:space="0" w:color="auto"/>
        <w:left w:val="none" w:sz="0" w:space="0" w:color="auto"/>
        <w:bottom w:val="none" w:sz="0" w:space="0" w:color="auto"/>
        <w:right w:val="none" w:sz="0" w:space="0" w:color="auto"/>
      </w:divBdr>
    </w:div>
    <w:div w:id="300118343">
      <w:bodyDiv w:val="1"/>
      <w:marLeft w:val="0"/>
      <w:marRight w:val="0"/>
      <w:marTop w:val="0"/>
      <w:marBottom w:val="0"/>
      <w:divBdr>
        <w:top w:val="none" w:sz="0" w:space="0" w:color="auto"/>
        <w:left w:val="none" w:sz="0" w:space="0" w:color="auto"/>
        <w:bottom w:val="none" w:sz="0" w:space="0" w:color="auto"/>
        <w:right w:val="none" w:sz="0" w:space="0" w:color="auto"/>
      </w:divBdr>
    </w:div>
    <w:div w:id="334385844">
      <w:bodyDiv w:val="1"/>
      <w:marLeft w:val="0"/>
      <w:marRight w:val="0"/>
      <w:marTop w:val="0"/>
      <w:marBottom w:val="0"/>
      <w:divBdr>
        <w:top w:val="none" w:sz="0" w:space="0" w:color="auto"/>
        <w:left w:val="none" w:sz="0" w:space="0" w:color="auto"/>
        <w:bottom w:val="none" w:sz="0" w:space="0" w:color="auto"/>
        <w:right w:val="none" w:sz="0" w:space="0" w:color="auto"/>
      </w:divBdr>
    </w:div>
    <w:div w:id="341859759">
      <w:bodyDiv w:val="1"/>
      <w:marLeft w:val="0"/>
      <w:marRight w:val="0"/>
      <w:marTop w:val="0"/>
      <w:marBottom w:val="0"/>
      <w:divBdr>
        <w:top w:val="none" w:sz="0" w:space="0" w:color="auto"/>
        <w:left w:val="none" w:sz="0" w:space="0" w:color="auto"/>
        <w:bottom w:val="none" w:sz="0" w:space="0" w:color="auto"/>
        <w:right w:val="none" w:sz="0" w:space="0" w:color="auto"/>
      </w:divBdr>
    </w:div>
    <w:div w:id="369305373">
      <w:bodyDiv w:val="1"/>
      <w:marLeft w:val="0"/>
      <w:marRight w:val="0"/>
      <w:marTop w:val="0"/>
      <w:marBottom w:val="0"/>
      <w:divBdr>
        <w:top w:val="none" w:sz="0" w:space="0" w:color="auto"/>
        <w:left w:val="none" w:sz="0" w:space="0" w:color="auto"/>
        <w:bottom w:val="none" w:sz="0" w:space="0" w:color="auto"/>
        <w:right w:val="none" w:sz="0" w:space="0" w:color="auto"/>
      </w:divBdr>
    </w:div>
    <w:div w:id="454253337">
      <w:bodyDiv w:val="1"/>
      <w:marLeft w:val="0"/>
      <w:marRight w:val="0"/>
      <w:marTop w:val="0"/>
      <w:marBottom w:val="0"/>
      <w:divBdr>
        <w:top w:val="none" w:sz="0" w:space="0" w:color="auto"/>
        <w:left w:val="none" w:sz="0" w:space="0" w:color="auto"/>
        <w:bottom w:val="none" w:sz="0" w:space="0" w:color="auto"/>
        <w:right w:val="none" w:sz="0" w:space="0" w:color="auto"/>
      </w:divBdr>
    </w:div>
    <w:div w:id="558978378">
      <w:bodyDiv w:val="1"/>
      <w:marLeft w:val="0"/>
      <w:marRight w:val="0"/>
      <w:marTop w:val="0"/>
      <w:marBottom w:val="0"/>
      <w:divBdr>
        <w:top w:val="none" w:sz="0" w:space="0" w:color="auto"/>
        <w:left w:val="none" w:sz="0" w:space="0" w:color="auto"/>
        <w:bottom w:val="none" w:sz="0" w:space="0" w:color="auto"/>
        <w:right w:val="none" w:sz="0" w:space="0" w:color="auto"/>
      </w:divBdr>
    </w:div>
    <w:div w:id="563368282">
      <w:bodyDiv w:val="1"/>
      <w:marLeft w:val="0"/>
      <w:marRight w:val="0"/>
      <w:marTop w:val="0"/>
      <w:marBottom w:val="0"/>
      <w:divBdr>
        <w:top w:val="none" w:sz="0" w:space="0" w:color="auto"/>
        <w:left w:val="none" w:sz="0" w:space="0" w:color="auto"/>
        <w:bottom w:val="none" w:sz="0" w:space="0" w:color="auto"/>
        <w:right w:val="none" w:sz="0" w:space="0" w:color="auto"/>
      </w:divBdr>
    </w:div>
    <w:div w:id="577129404">
      <w:bodyDiv w:val="1"/>
      <w:marLeft w:val="0"/>
      <w:marRight w:val="0"/>
      <w:marTop w:val="0"/>
      <w:marBottom w:val="0"/>
      <w:divBdr>
        <w:top w:val="none" w:sz="0" w:space="0" w:color="auto"/>
        <w:left w:val="none" w:sz="0" w:space="0" w:color="auto"/>
        <w:bottom w:val="none" w:sz="0" w:space="0" w:color="auto"/>
        <w:right w:val="none" w:sz="0" w:space="0" w:color="auto"/>
      </w:divBdr>
    </w:div>
    <w:div w:id="601382953">
      <w:bodyDiv w:val="1"/>
      <w:marLeft w:val="0"/>
      <w:marRight w:val="0"/>
      <w:marTop w:val="0"/>
      <w:marBottom w:val="0"/>
      <w:divBdr>
        <w:top w:val="none" w:sz="0" w:space="0" w:color="auto"/>
        <w:left w:val="none" w:sz="0" w:space="0" w:color="auto"/>
        <w:bottom w:val="none" w:sz="0" w:space="0" w:color="auto"/>
        <w:right w:val="none" w:sz="0" w:space="0" w:color="auto"/>
      </w:divBdr>
    </w:div>
    <w:div w:id="610280875">
      <w:bodyDiv w:val="1"/>
      <w:marLeft w:val="0"/>
      <w:marRight w:val="0"/>
      <w:marTop w:val="0"/>
      <w:marBottom w:val="0"/>
      <w:divBdr>
        <w:top w:val="none" w:sz="0" w:space="0" w:color="auto"/>
        <w:left w:val="none" w:sz="0" w:space="0" w:color="auto"/>
        <w:bottom w:val="none" w:sz="0" w:space="0" w:color="auto"/>
        <w:right w:val="none" w:sz="0" w:space="0" w:color="auto"/>
      </w:divBdr>
    </w:div>
    <w:div w:id="652686173">
      <w:bodyDiv w:val="1"/>
      <w:marLeft w:val="0"/>
      <w:marRight w:val="0"/>
      <w:marTop w:val="0"/>
      <w:marBottom w:val="0"/>
      <w:divBdr>
        <w:top w:val="none" w:sz="0" w:space="0" w:color="auto"/>
        <w:left w:val="none" w:sz="0" w:space="0" w:color="auto"/>
        <w:bottom w:val="none" w:sz="0" w:space="0" w:color="auto"/>
        <w:right w:val="none" w:sz="0" w:space="0" w:color="auto"/>
      </w:divBdr>
    </w:div>
    <w:div w:id="705255975">
      <w:bodyDiv w:val="1"/>
      <w:marLeft w:val="0"/>
      <w:marRight w:val="0"/>
      <w:marTop w:val="0"/>
      <w:marBottom w:val="0"/>
      <w:divBdr>
        <w:top w:val="none" w:sz="0" w:space="0" w:color="auto"/>
        <w:left w:val="none" w:sz="0" w:space="0" w:color="auto"/>
        <w:bottom w:val="none" w:sz="0" w:space="0" w:color="auto"/>
        <w:right w:val="none" w:sz="0" w:space="0" w:color="auto"/>
      </w:divBdr>
    </w:div>
    <w:div w:id="709844267">
      <w:bodyDiv w:val="1"/>
      <w:marLeft w:val="0"/>
      <w:marRight w:val="0"/>
      <w:marTop w:val="0"/>
      <w:marBottom w:val="0"/>
      <w:divBdr>
        <w:top w:val="none" w:sz="0" w:space="0" w:color="auto"/>
        <w:left w:val="none" w:sz="0" w:space="0" w:color="auto"/>
        <w:bottom w:val="none" w:sz="0" w:space="0" w:color="auto"/>
        <w:right w:val="none" w:sz="0" w:space="0" w:color="auto"/>
      </w:divBdr>
    </w:div>
    <w:div w:id="725568543">
      <w:bodyDiv w:val="1"/>
      <w:marLeft w:val="0"/>
      <w:marRight w:val="0"/>
      <w:marTop w:val="0"/>
      <w:marBottom w:val="0"/>
      <w:divBdr>
        <w:top w:val="none" w:sz="0" w:space="0" w:color="auto"/>
        <w:left w:val="none" w:sz="0" w:space="0" w:color="auto"/>
        <w:bottom w:val="none" w:sz="0" w:space="0" w:color="auto"/>
        <w:right w:val="none" w:sz="0" w:space="0" w:color="auto"/>
      </w:divBdr>
    </w:div>
    <w:div w:id="731543198">
      <w:bodyDiv w:val="1"/>
      <w:marLeft w:val="0"/>
      <w:marRight w:val="0"/>
      <w:marTop w:val="0"/>
      <w:marBottom w:val="0"/>
      <w:divBdr>
        <w:top w:val="none" w:sz="0" w:space="0" w:color="auto"/>
        <w:left w:val="none" w:sz="0" w:space="0" w:color="auto"/>
        <w:bottom w:val="none" w:sz="0" w:space="0" w:color="auto"/>
        <w:right w:val="none" w:sz="0" w:space="0" w:color="auto"/>
      </w:divBdr>
    </w:div>
    <w:div w:id="740256603">
      <w:bodyDiv w:val="1"/>
      <w:marLeft w:val="0"/>
      <w:marRight w:val="0"/>
      <w:marTop w:val="0"/>
      <w:marBottom w:val="0"/>
      <w:divBdr>
        <w:top w:val="none" w:sz="0" w:space="0" w:color="auto"/>
        <w:left w:val="none" w:sz="0" w:space="0" w:color="auto"/>
        <w:bottom w:val="none" w:sz="0" w:space="0" w:color="auto"/>
        <w:right w:val="none" w:sz="0" w:space="0" w:color="auto"/>
      </w:divBdr>
    </w:div>
    <w:div w:id="784886346">
      <w:bodyDiv w:val="1"/>
      <w:marLeft w:val="0"/>
      <w:marRight w:val="0"/>
      <w:marTop w:val="0"/>
      <w:marBottom w:val="0"/>
      <w:divBdr>
        <w:top w:val="none" w:sz="0" w:space="0" w:color="auto"/>
        <w:left w:val="none" w:sz="0" w:space="0" w:color="auto"/>
        <w:bottom w:val="none" w:sz="0" w:space="0" w:color="auto"/>
        <w:right w:val="none" w:sz="0" w:space="0" w:color="auto"/>
      </w:divBdr>
    </w:div>
    <w:div w:id="894663337">
      <w:bodyDiv w:val="1"/>
      <w:marLeft w:val="0"/>
      <w:marRight w:val="0"/>
      <w:marTop w:val="0"/>
      <w:marBottom w:val="0"/>
      <w:divBdr>
        <w:top w:val="none" w:sz="0" w:space="0" w:color="auto"/>
        <w:left w:val="none" w:sz="0" w:space="0" w:color="auto"/>
        <w:bottom w:val="none" w:sz="0" w:space="0" w:color="auto"/>
        <w:right w:val="none" w:sz="0" w:space="0" w:color="auto"/>
      </w:divBdr>
    </w:div>
    <w:div w:id="918251322">
      <w:bodyDiv w:val="1"/>
      <w:marLeft w:val="0"/>
      <w:marRight w:val="0"/>
      <w:marTop w:val="0"/>
      <w:marBottom w:val="0"/>
      <w:divBdr>
        <w:top w:val="none" w:sz="0" w:space="0" w:color="auto"/>
        <w:left w:val="none" w:sz="0" w:space="0" w:color="auto"/>
        <w:bottom w:val="none" w:sz="0" w:space="0" w:color="auto"/>
        <w:right w:val="none" w:sz="0" w:space="0" w:color="auto"/>
      </w:divBdr>
    </w:div>
    <w:div w:id="945578947">
      <w:bodyDiv w:val="1"/>
      <w:marLeft w:val="0"/>
      <w:marRight w:val="0"/>
      <w:marTop w:val="0"/>
      <w:marBottom w:val="0"/>
      <w:divBdr>
        <w:top w:val="none" w:sz="0" w:space="0" w:color="auto"/>
        <w:left w:val="none" w:sz="0" w:space="0" w:color="auto"/>
        <w:bottom w:val="none" w:sz="0" w:space="0" w:color="auto"/>
        <w:right w:val="none" w:sz="0" w:space="0" w:color="auto"/>
      </w:divBdr>
    </w:div>
    <w:div w:id="972712538">
      <w:bodyDiv w:val="1"/>
      <w:marLeft w:val="0"/>
      <w:marRight w:val="0"/>
      <w:marTop w:val="0"/>
      <w:marBottom w:val="0"/>
      <w:divBdr>
        <w:top w:val="none" w:sz="0" w:space="0" w:color="auto"/>
        <w:left w:val="none" w:sz="0" w:space="0" w:color="auto"/>
        <w:bottom w:val="none" w:sz="0" w:space="0" w:color="auto"/>
        <w:right w:val="none" w:sz="0" w:space="0" w:color="auto"/>
      </w:divBdr>
    </w:div>
    <w:div w:id="1096293024">
      <w:bodyDiv w:val="1"/>
      <w:marLeft w:val="0"/>
      <w:marRight w:val="0"/>
      <w:marTop w:val="0"/>
      <w:marBottom w:val="0"/>
      <w:divBdr>
        <w:top w:val="none" w:sz="0" w:space="0" w:color="auto"/>
        <w:left w:val="none" w:sz="0" w:space="0" w:color="auto"/>
        <w:bottom w:val="none" w:sz="0" w:space="0" w:color="auto"/>
        <w:right w:val="none" w:sz="0" w:space="0" w:color="auto"/>
      </w:divBdr>
    </w:div>
    <w:div w:id="1142576895">
      <w:bodyDiv w:val="1"/>
      <w:marLeft w:val="0"/>
      <w:marRight w:val="0"/>
      <w:marTop w:val="0"/>
      <w:marBottom w:val="0"/>
      <w:divBdr>
        <w:top w:val="none" w:sz="0" w:space="0" w:color="auto"/>
        <w:left w:val="none" w:sz="0" w:space="0" w:color="auto"/>
        <w:bottom w:val="none" w:sz="0" w:space="0" w:color="auto"/>
        <w:right w:val="none" w:sz="0" w:space="0" w:color="auto"/>
      </w:divBdr>
    </w:div>
    <w:div w:id="1146358961">
      <w:bodyDiv w:val="1"/>
      <w:marLeft w:val="0"/>
      <w:marRight w:val="0"/>
      <w:marTop w:val="0"/>
      <w:marBottom w:val="0"/>
      <w:divBdr>
        <w:top w:val="none" w:sz="0" w:space="0" w:color="auto"/>
        <w:left w:val="none" w:sz="0" w:space="0" w:color="auto"/>
        <w:bottom w:val="none" w:sz="0" w:space="0" w:color="auto"/>
        <w:right w:val="none" w:sz="0" w:space="0" w:color="auto"/>
      </w:divBdr>
    </w:div>
    <w:div w:id="1199465928">
      <w:bodyDiv w:val="1"/>
      <w:marLeft w:val="0"/>
      <w:marRight w:val="0"/>
      <w:marTop w:val="0"/>
      <w:marBottom w:val="0"/>
      <w:divBdr>
        <w:top w:val="none" w:sz="0" w:space="0" w:color="auto"/>
        <w:left w:val="none" w:sz="0" w:space="0" w:color="auto"/>
        <w:bottom w:val="none" w:sz="0" w:space="0" w:color="auto"/>
        <w:right w:val="none" w:sz="0" w:space="0" w:color="auto"/>
      </w:divBdr>
    </w:div>
    <w:div w:id="1222599720">
      <w:bodyDiv w:val="1"/>
      <w:marLeft w:val="0"/>
      <w:marRight w:val="0"/>
      <w:marTop w:val="0"/>
      <w:marBottom w:val="0"/>
      <w:divBdr>
        <w:top w:val="none" w:sz="0" w:space="0" w:color="auto"/>
        <w:left w:val="none" w:sz="0" w:space="0" w:color="auto"/>
        <w:bottom w:val="none" w:sz="0" w:space="0" w:color="auto"/>
        <w:right w:val="none" w:sz="0" w:space="0" w:color="auto"/>
      </w:divBdr>
    </w:div>
    <w:div w:id="1330598909">
      <w:bodyDiv w:val="1"/>
      <w:marLeft w:val="0"/>
      <w:marRight w:val="0"/>
      <w:marTop w:val="0"/>
      <w:marBottom w:val="0"/>
      <w:divBdr>
        <w:top w:val="none" w:sz="0" w:space="0" w:color="auto"/>
        <w:left w:val="none" w:sz="0" w:space="0" w:color="auto"/>
        <w:bottom w:val="none" w:sz="0" w:space="0" w:color="auto"/>
        <w:right w:val="none" w:sz="0" w:space="0" w:color="auto"/>
      </w:divBdr>
    </w:div>
    <w:div w:id="1531603173">
      <w:bodyDiv w:val="1"/>
      <w:marLeft w:val="0"/>
      <w:marRight w:val="0"/>
      <w:marTop w:val="0"/>
      <w:marBottom w:val="0"/>
      <w:divBdr>
        <w:top w:val="none" w:sz="0" w:space="0" w:color="auto"/>
        <w:left w:val="none" w:sz="0" w:space="0" w:color="auto"/>
        <w:bottom w:val="none" w:sz="0" w:space="0" w:color="auto"/>
        <w:right w:val="none" w:sz="0" w:space="0" w:color="auto"/>
      </w:divBdr>
    </w:div>
    <w:div w:id="1594049378">
      <w:bodyDiv w:val="1"/>
      <w:marLeft w:val="0"/>
      <w:marRight w:val="0"/>
      <w:marTop w:val="0"/>
      <w:marBottom w:val="0"/>
      <w:divBdr>
        <w:top w:val="none" w:sz="0" w:space="0" w:color="auto"/>
        <w:left w:val="none" w:sz="0" w:space="0" w:color="auto"/>
        <w:bottom w:val="none" w:sz="0" w:space="0" w:color="auto"/>
        <w:right w:val="none" w:sz="0" w:space="0" w:color="auto"/>
      </w:divBdr>
    </w:div>
    <w:div w:id="1603604420">
      <w:bodyDiv w:val="1"/>
      <w:marLeft w:val="0"/>
      <w:marRight w:val="0"/>
      <w:marTop w:val="0"/>
      <w:marBottom w:val="0"/>
      <w:divBdr>
        <w:top w:val="none" w:sz="0" w:space="0" w:color="auto"/>
        <w:left w:val="none" w:sz="0" w:space="0" w:color="auto"/>
        <w:bottom w:val="none" w:sz="0" w:space="0" w:color="auto"/>
        <w:right w:val="none" w:sz="0" w:space="0" w:color="auto"/>
      </w:divBdr>
    </w:div>
    <w:div w:id="1745227342">
      <w:bodyDiv w:val="1"/>
      <w:marLeft w:val="0"/>
      <w:marRight w:val="0"/>
      <w:marTop w:val="0"/>
      <w:marBottom w:val="0"/>
      <w:divBdr>
        <w:top w:val="none" w:sz="0" w:space="0" w:color="auto"/>
        <w:left w:val="none" w:sz="0" w:space="0" w:color="auto"/>
        <w:bottom w:val="none" w:sz="0" w:space="0" w:color="auto"/>
        <w:right w:val="none" w:sz="0" w:space="0" w:color="auto"/>
      </w:divBdr>
    </w:div>
    <w:div w:id="1770396274">
      <w:bodyDiv w:val="1"/>
      <w:marLeft w:val="0"/>
      <w:marRight w:val="0"/>
      <w:marTop w:val="0"/>
      <w:marBottom w:val="0"/>
      <w:divBdr>
        <w:top w:val="none" w:sz="0" w:space="0" w:color="auto"/>
        <w:left w:val="none" w:sz="0" w:space="0" w:color="auto"/>
        <w:bottom w:val="none" w:sz="0" w:space="0" w:color="auto"/>
        <w:right w:val="none" w:sz="0" w:space="0" w:color="auto"/>
      </w:divBdr>
    </w:div>
    <w:div w:id="2068336583">
      <w:bodyDiv w:val="1"/>
      <w:marLeft w:val="0"/>
      <w:marRight w:val="0"/>
      <w:marTop w:val="0"/>
      <w:marBottom w:val="0"/>
      <w:divBdr>
        <w:top w:val="none" w:sz="0" w:space="0" w:color="auto"/>
        <w:left w:val="none" w:sz="0" w:space="0" w:color="auto"/>
        <w:bottom w:val="none" w:sz="0" w:space="0" w:color="auto"/>
        <w:right w:val="none" w:sz="0" w:space="0" w:color="auto"/>
      </w:divBdr>
    </w:div>
    <w:div w:id="2096973289">
      <w:bodyDiv w:val="1"/>
      <w:marLeft w:val="0"/>
      <w:marRight w:val="0"/>
      <w:marTop w:val="0"/>
      <w:marBottom w:val="0"/>
      <w:divBdr>
        <w:top w:val="none" w:sz="0" w:space="0" w:color="auto"/>
        <w:left w:val="none" w:sz="0" w:space="0" w:color="auto"/>
        <w:bottom w:val="none" w:sz="0" w:space="0" w:color="auto"/>
        <w:right w:val="none" w:sz="0" w:space="0" w:color="auto"/>
      </w:divBdr>
    </w:div>
    <w:div w:id="2103604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www.km.kongsberg.com/ks/web/nokbg0240.nsf/AllWeb/ECC998CE82FE3801C125758300448E97?OpenDocument" TargetMode="External"/><Relationship Id="rId18" Type="http://schemas.openxmlformats.org/officeDocument/2006/relationships/image" Target="media/image5.gif"/><Relationship Id="rId26" Type="http://schemas.openxmlformats.org/officeDocument/2006/relationships/hyperlink" Target="http://www.km.kongsberg.com/" TargetMode="External"/><Relationship Id="rId3" Type="http://schemas.microsoft.com/office/2007/relationships/stylesWithEffects" Target="stylesWithEffects.xml"/><Relationship Id="rId21" Type="http://schemas.openxmlformats.org/officeDocument/2006/relationships/image" Target="media/image8.jpeg"/><Relationship Id="rId7" Type="http://schemas.openxmlformats.org/officeDocument/2006/relationships/image" Target="media/image1.jpeg"/><Relationship Id="rId12" Type="http://schemas.openxmlformats.org/officeDocument/2006/relationships/hyperlink" Target="http://www.km.kongsberg.com/ks/web/nokbg0240.nsf/AllWeb/9FF78B87F1DBD783C125755F00469556?OpenDocument" TargetMode="External"/><Relationship Id="rId17" Type="http://schemas.openxmlformats.org/officeDocument/2006/relationships/image" Target="media/image4.jpeg"/><Relationship Id="rId25" Type="http://schemas.openxmlformats.org/officeDocument/2006/relationships/image" Target="media/image12.emf"/><Relationship Id="rId2" Type="http://schemas.openxmlformats.org/officeDocument/2006/relationships/styles" Target="styles.xml"/><Relationship Id="rId16" Type="http://schemas.openxmlformats.org/officeDocument/2006/relationships/image" Target="media/image3.png"/><Relationship Id="rId20" Type="http://schemas.openxmlformats.org/officeDocument/2006/relationships/image" Target="media/image7.jpeg"/><Relationship Id="rId29" Type="http://schemas.openxmlformats.org/officeDocument/2006/relationships/hyperlink" Target="http://www.marineinsight.com" TargetMode="External"/><Relationship Id="rId1" Type="http://schemas.openxmlformats.org/officeDocument/2006/relationships/numbering" Target="numbering.xml"/><Relationship Id="rId6" Type="http://schemas.openxmlformats.org/officeDocument/2006/relationships/hyperlink" Target="mailto:praveen.mariner7@gmail.com" TargetMode="External"/><Relationship Id="rId11" Type="http://schemas.openxmlformats.org/officeDocument/2006/relationships/hyperlink" Target="http://www.km.kongsberg.com/ks/web/nokbg0240.nsf/AllWeb/2C629A2114755E69C125755F00393A5E?OpenDocument" TargetMode="External"/><Relationship Id="rId24" Type="http://schemas.openxmlformats.org/officeDocument/2006/relationships/image" Target="media/image11.jpeg"/><Relationship Id="rId5" Type="http://schemas.openxmlformats.org/officeDocument/2006/relationships/webSettings" Target="webSettings.xml"/><Relationship Id="rId15" Type="http://schemas.openxmlformats.org/officeDocument/2006/relationships/hyperlink" Target="http://www.km.kongsberg.com/ks/web/nokbg0240.nsf/AllWeb/89547440DCE18A7CC12579EB0043FD93?OpenDocument" TargetMode="External"/><Relationship Id="rId23" Type="http://schemas.openxmlformats.org/officeDocument/2006/relationships/image" Target="media/image10.jpeg"/><Relationship Id="rId28" Type="http://schemas.openxmlformats.org/officeDocument/2006/relationships/hyperlink" Target="http://www.wikipedia.com" TargetMode="External"/><Relationship Id="rId10" Type="http://schemas.openxmlformats.org/officeDocument/2006/relationships/hyperlink" Target="http://www.km.kongsberg.com/ks/web/nokbg0240.nsf/AllWeb/96E8DCC3DBE9F9D9C125755F00428AA7?OpenDocument" TargetMode="External"/><Relationship Id="rId19" Type="http://schemas.openxmlformats.org/officeDocument/2006/relationships/image" Target="media/image6.jpe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km.kongsberg.com/ks/web/nokbg0240.nsf/AllWeb/1DECCD9764A97846C125755F003DBD19?OpenDocument" TargetMode="External"/><Relationship Id="rId14" Type="http://schemas.openxmlformats.org/officeDocument/2006/relationships/hyperlink" Target="http://www.km.kongsberg.com/ks/web/nokbg0240.nsf/AllWeb/4F94FCF048299B61C125755F003C22E5?OpenDocument" TargetMode="External"/><Relationship Id="rId22" Type="http://schemas.openxmlformats.org/officeDocument/2006/relationships/image" Target="media/image9.jpeg"/><Relationship Id="rId27" Type="http://schemas.openxmlformats.org/officeDocument/2006/relationships/hyperlink" Target="http://www.google.com"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136</TotalTime>
  <Pages>1</Pages>
  <Words>3015</Words>
  <Characters>17189</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20164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HCL</dc:creator>
  <cp:keywords/>
  <dc:description/>
  <cp:lastModifiedBy>praveen</cp:lastModifiedBy>
  <cp:revision>16</cp:revision>
  <dcterms:created xsi:type="dcterms:W3CDTF">2012-09-05T14:55:00Z</dcterms:created>
  <dcterms:modified xsi:type="dcterms:W3CDTF">2012-10-29T12:22:00Z</dcterms:modified>
</cp:coreProperties>
</file>